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347" w:rsidRPr="0008142E" w:rsidRDefault="00B15347" w:rsidP="00B15347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t>（</w:t>
      </w:r>
      <w:bookmarkStart w:id="0" w:name="附件9"/>
      <w:r w:rsidRPr="0008142E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/>
          <w:b/>
          <w:szCs w:val="24"/>
        </w:rPr>
        <w:t>9</w:t>
      </w:r>
      <w:bookmarkEnd w:id="0"/>
      <w:r w:rsidRPr="0008142E">
        <w:rPr>
          <w:rFonts w:ascii="標楷體" w:eastAsia="標楷體" w:hAnsi="標楷體" w:hint="eastAsia"/>
          <w:b/>
          <w:szCs w:val="24"/>
        </w:rPr>
        <w:t>）</w:t>
      </w:r>
      <w:r w:rsidR="00EC162F" w:rsidRPr="00A323CD">
        <w:rPr>
          <w:rFonts w:ascii="標楷體" w:eastAsia="標楷體" w:hAnsi="標楷體" w:hint="eastAsia"/>
          <w:sz w:val="32"/>
          <w:highlight w:val="yellow"/>
        </w:rPr>
        <w:t>範例</w:t>
      </w:r>
    </w:p>
    <w:p w:rsidR="00B15347" w:rsidRPr="0008142E" w:rsidRDefault="00B15347" w:rsidP="00B15347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8142E">
        <w:rPr>
          <w:rFonts w:ascii="標楷體" w:eastAsia="標楷體" w:hAnsi="標楷體" w:cs="標楷體" w:hint="eastAsia"/>
          <w:b/>
          <w:bCs/>
          <w:sz w:val="40"/>
          <w:szCs w:val="40"/>
        </w:rPr>
        <w:t>個案輔導紀錄表</w:t>
      </w:r>
    </w:p>
    <w:p w:rsidR="00B15347" w:rsidRDefault="00516068" w:rsidP="00EC162F">
      <w:pPr>
        <w:snapToGrid w:val="0"/>
        <w:jc w:val="right"/>
        <w:rPr>
          <w:rFonts w:ascii="標楷體" w:eastAsia="標楷體" w:hAnsi="標楷體" w:cs="標楷體"/>
          <w:sz w:val="20"/>
          <w:shd w:val="pct15" w:color="auto" w:fill="FFFFFF"/>
        </w:rPr>
      </w:pPr>
      <w:r w:rsidRPr="00516068">
        <w:rPr>
          <w:rFonts w:ascii="標楷體" w:eastAsia="標楷體" w:hAnsi="標楷體" w:cs="標楷體" w:hint="eastAsia"/>
          <w:sz w:val="20"/>
          <w:shd w:val="pct15" w:color="auto" w:fill="FFFFFF"/>
        </w:rPr>
        <w:t>教學實施紀錄</w:t>
      </w:r>
      <w:r w:rsidR="00551CD3" w:rsidRPr="0008142E">
        <w:rPr>
          <w:rFonts w:ascii="標楷體" w:eastAsia="標楷體" w:hAnsi="標楷體" w:cs="標楷體"/>
          <w:sz w:val="20"/>
          <w:shd w:val="pct15" w:color="auto" w:fill="FFFFFF"/>
        </w:rPr>
        <w:t xml:space="preserve"> </w:t>
      </w:r>
      <w:r w:rsidR="00B15347" w:rsidRPr="0008142E">
        <w:rPr>
          <w:rFonts w:ascii="標楷體" w:eastAsia="標楷體" w:hAnsi="標楷體" w:cs="標楷體"/>
          <w:sz w:val="20"/>
          <w:shd w:val="pct15" w:color="auto" w:fill="FFFFFF"/>
        </w:rPr>
        <w:t>(至少</w:t>
      </w:r>
      <w:r w:rsidR="00551CD3">
        <w:rPr>
          <w:rFonts w:ascii="標楷體" w:eastAsia="標楷體" w:hAnsi="標楷體" w:cs="標楷體" w:hint="eastAsia"/>
          <w:sz w:val="20"/>
          <w:shd w:val="pct15" w:color="auto" w:fill="FFFFFF"/>
        </w:rPr>
        <w:t>20節</w:t>
      </w:r>
      <w:r w:rsidR="00B15347" w:rsidRPr="0008142E">
        <w:rPr>
          <w:rFonts w:ascii="標楷體" w:eastAsia="標楷體" w:hAnsi="標楷體" w:cs="標楷體"/>
          <w:sz w:val="20"/>
          <w:shd w:val="pct15" w:color="auto" w:fill="FFFFFF"/>
        </w:rPr>
        <w:t>)</w:t>
      </w:r>
    </w:p>
    <w:p w:rsidR="00EC162F" w:rsidRPr="00EC162F" w:rsidRDefault="00EC162F" w:rsidP="00EC162F">
      <w:pPr>
        <w:snapToGrid w:val="0"/>
        <w:jc w:val="right"/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</w:pPr>
      <w:bookmarkStart w:id="1" w:name="_GoBack"/>
      <w:bookmarkEnd w:id="1"/>
    </w:p>
    <w:tbl>
      <w:tblPr>
        <w:tblW w:w="10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642"/>
        <w:gridCol w:w="208"/>
        <w:gridCol w:w="1985"/>
        <w:gridCol w:w="864"/>
        <w:gridCol w:w="3230"/>
      </w:tblGrid>
      <w:tr w:rsidR="00516068" w:rsidRPr="00043A20" w:rsidTr="00516068">
        <w:trPr>
          <w:trHeight w:val="570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043A20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08142E">
              <w:rPr>
                <w:rFonts w:ascii="標楷體" w:eastAsia="標楷體" w:hAnsi="標楷體" w:cs="標楷體" w:hint="eastAsia"/>
              </w:rPr>
              <w:t>個案姓名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68" w:rsidRPr="00043A20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32"/>
              </w:rPr>
            </w:pPr>
            <w:r w:rsidRPr="00516068">
              <w:rPr>
                <w:rFonts w:eastAsia="標楷體" w:hint="eastAsia"/>
                <w:bCs/>
                <w:szCs w:val="32"/>
              </w:rPr>
              <w:t>班級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32"/>
              </w:rPr>
            </w:pPr>
            <w:r w:rsidRPr="00516068">
              <w:rPr>
                <w:rFonts w:eastAsia="標楷體" w:hint="eastAsia"/>
                <w:bCs/>
                <w:szCs w:val="32"/>
              </w:rPr>
              <w:t>座號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6068" w:rsidRPr="00043A20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516068" w:rsidRPr="00043A20" w:rsidTr="00516068">
        <w:trPr>
          <w:trHeight w:val="112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次數</w:t>
            </w:r>
          </w:p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/</w:t>
            </w:r>
          </w:p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輔導時間</w:t>
            </w:r>
          </w:p>
        </w:tc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教學實施紀錄</w:t>
            </w:r>
          </w:p>
          <w:p w:rsidR="00516068" w:rsidRPr="00516068" w:rsidRDefault="00516068" w:rsidP="000C7DDF">
            <w:pPr>
              <w:spacing w:line="0" w:lineRule="atLeast"/>
              <w:jc w:val="center"/>
              <w:rPr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（老師運用</w:t>
            </w:r>
            <w:r w:rsidRPr="00516068">
              <w:rPr>
                <w:rFonts w:ascii="標楷體" w:eastAsia="標楷體" w:hAnsi="標楷體"/>
                <w:bCs/>
                <w:szCs w:val="24"/>
              </w:rPr>
              <w:t>教學策略</w:t>
            </w:r>
            <w:r w:rsidRPr="00516068">
              <w:rPr>
                <w:rFonts w:eastAsia="標楷體"/>
                <w:bCs/>
                <w:szCs w:val="24"/>
              </w:rPr>
              <w:t>質性描述，可參考下頁</w:t>
            </w:r>
            <w:r w:rsidRPr="00516068">
              <w:rPr>
                <w:rFonts w:eastAsia="標楷體"/>
                <w:bCs/>
                <w:szCs w:val="24"/>
              </w:rPr>
              <w:t>“</w:t>
            </w:r>
            <w:r w:rsidRPr="00516068">
              <w:rPr>
                <w:rFonts w:eastAsia="標楷體"/>
                <w:bCs/>
                <w:szCs w:val="24"/>
              </w:rPr>
              <w:t>教學重點及使用策略建議</w:t>
            </w:r>
            <w:r w:rsidRPr="00516068">
              <w:rPr>
                <w:rFonts w:eastAsia="標楷體"/>
                <w:bCs/>
                <w:szCs w:val="24"/>
              </w:rPr>
              <w:t>”</w:t>
            </w:r>
            <w:r w:rsidRPr="00516068">
              <w:rPr>
                <w:rFonts w:eastAsia="標楷體"/>
                <w:bCs/>
                <w:szCs w:val="24"/>
              </w:rPr>
              <w:t>）</w:t>
            </w:r>
          </w:p>
        </w:tc>
      </w:tr>
      <w:tr w:rsidR="00516068" w:rsidRPr="00043A20" w:rsidTr="00516068">
        <w:trPr>
          <w:trHeight w:val="112"/>
          <w:tblHeader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學生學習問題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教師介入策略</w:t>
            </w:r>
          </w:p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(2</w:t>
            </w:r>
            <w:r w:rsidRPr="00516068">
              <w:rPr>
                <w:rFonts w:eastAsia="標楷體"/>
                <w:bCs/>
                <w:szCs w:val="24"/>
              </w:rPr>
              <w:t>種以上教學策略</w:t>
            </w:r>
            <w:r w:rsidRPr="00516068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16068" w:rsidRPr="00516068" w:rsidRDefault="00516068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教學結果</w:t>
            </w:r>
            <w:r w:rsidRPr="00516068">
              <w:rPr>
                <w:rFonts w:eastAsia="標楷體"/>
                <w:bCs/>
                <w:szCs w:val="24"/>
              </w:rPr>
              <w:t>(</w:t>
            </w:r>
            <w:r w:rsidRPr="00516068">
              <w:rPr>
                <w:rFonts w:eastAsia="標楷體"/>
                <w:bCs/>
                <w:szCs w:val="24"/>
              </w:rPr>
              <w:t>學生反應</w:t>
            </w:r>
            <w:r w:rsidRPr="00516068">
              <w:rPr>
                <w:rFonts w:eastAsia="標楷體"/>
                <w:bCs/>
                <w:szCs w:val="24"/>
              </w:rPr>
              <w:t>)</w:t>
            </w:r>
          </w:p>
        </w:tc>
      </w:tr>
      <w:tr w:rsidR="00516068" w:rsidRPr="00043A20" w:rsidTr="0073382E">
        <w:trPr>
          <w:trHeight w:val="177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382E" w:rsidRDefault="00516068" w:rsidP="0073382E">
            <w:pPr>
              <w:spacing w:line="0" w:lineRule="atLeast"/>
              <w:ind w:left="-84" w:right="-84"/>
              <w:jc w:val="center"/>
              <w:rPr>
                <w:rFonts w:eastAsia="標楷體"/>
                <w:bCs/>
                <w:szCs w:val="24"/>
                <w:shd w:val="pct15" w:color="auto" w:fill="FFFFFF"/>
              </w:rPr>
            </w:pPr>
            <w:r w:rsidRPr="00516068">
              <w:rPr>
                <w:rFonts w:eastAsia="標楷體"/>
                <w:bCs/>
                <w:szCs w:val="24"/>
                <w:shd w:val="pct15" w:color="auto" w:fill="FFFFFF"/>
              </w:rPr>
              <w:t>第</w:t>
            </w:r>
            <w:r w:rsidRPr="00516068">
              <w:rPr>
                <w:rFonts w:eastAsia="標楷體"/>
                <w:bCs/>
                <w:szCs w:val="24"/>
                <w:shd w:val="pct15" w:color="auto" w:fill="FFFFFF"/>
              </w:rPr>
              <w:t>1</w:t>
            </w:r>
            <w:r w:rsidR="00D02D4E">
              <w:rPr>
                <w:rFonts w:eastAsia="標楷體" w:hint="eastAsia"/>
                <w:bCs/>
                <w:szCs w:val="24"/>
                <w:shd w:val="pct15" w:color="auto" w:fill="FFFFFF"/>
              </w:rPr>
              <w:t>節</w:t>
            </w:r>
          </w:p>
          <w:p w:rsidR="0073382E" w:rsidRPr="0073382E" w:rsidRDefault="0073382E" w:rsidP="0073382E">
            <w:pPr>
              <w:spacing w:line="0" w:lineRule="atLeast"/>
              <w:ind w:left="-84" w:right="-84"/>
              <w:jc w:val="center"/>
              <w:rPr>
                <w:rFonts w:hint="eastAsia"/>
                <w:sz w:val="12"/>
                <w:szCs w:val="24"/>
                <w:shd w:val="pct15" w:color="auto" w:fill="FFFFFF"/>
              </w:rPr>
            </w:pPr>
          </w:p>
          <w:p w:rsid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Cs w:val="24"/>
              </w:rPr>
              <w:t xml:space="preserve">          </w:t>
            </w:r>
            <w:r w:rsidR="00516068" w:rsidRPr="00516068">
              <w:rPr>
                <w:rFonts w:ascii="標楷體" w:eastAsia="標楷體" w:hAnsi="標楷體"/>
                <w:bCs/>
                <w:spacing w:val="-20"/>
                <w:szCs w:val="24"/>
              </w:rPr>
              <w:t>年</w:t>
            </w:r>
          </w:p>
          <w:p w:rsidR="0073382E" w:rsidRP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pacing w:val="-20"/>
                <w:szCs w:val="24"/>
              </w:rPr>
            </w:pPr>
          </w:p>
          <w:p w:rsid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Cs w:val="24"/>
              </w:rPr>
              <w:t xml:space="preserve">          </w:t>
            </w:r>
            <w:r w:rsidR="00516068" w:rsidRPr="00516068">
              <w:rPr>
                <w:rFonts w:ascii="標楷體" w:eastAsia="標楷體" w:hAnsi="標楷體"/>
                <w:bCs/>
                <w:spacing w:val="-20"/>
                <w:szCs w:val="24"/>
              </w:rPr>
              <w:t>月</w:t>
            </w:r>
          </w:p>
          <w:p w:rsidR="0073382E" w:rsidRP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pacing w:val="-20"/>
                <w:szCs w:val="24"/>
              </w:rPr>
            </w:pPr>
          </w:p>
          <w:p w:rsidR="00516068" w:rsidRP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Cs w:val="24"/>
              </w:rPr>
              <w:t xml:space="preserve">          </w:t>
            </w:r>
            <w:r w:rsidR="00516068" w:rsidRPr="00516068">
              <w:rPr>
                <w:rFonts w:ascii="標楷體" w:eastAsia="標楷體" w:hAnsi="標楷體"/>
                <w:bCs/>
                <w:spacing w:val="-20"/>
                <w:szCs w:val="24"/>
              </w:rPr>
              <w:t>日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6068" w:rsidRPr="00516068" w:rsidRDefault="00516068" w:rsidP="000C7DDF">
            <w:pPr>
              <w:spacing w:line="0" w:lineRule="atLeast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學生反覆寫錯國字、注音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6068" w:rsidRPr="00516068" w:rsidRDefault="00516068" w:rsidP="00D02D4E">
            <w:pPr>
              <w:spacing w:line="0" w:lineRule="atLeast"/>
              <w:ind w:left="0" w:firstLine="0"/>
              <w:jc w:val="left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將每課生詞量挑出高頻字詞，多次練習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16068" w:rsidRPr="00516068" w:rsidRDefault="00516068" w:rsidP="000C7DDF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516068">
              <w:rPr>
                <w:rFonts w:ascii="標楷體" w:eastAsia="標楷體" w:hAnsi="標楷體"/>
                <w:bCs/>
                <w:szCs w:val="24"/>
              </w:rPr>
              <w:t>□無效□部份有效□明顯有效</w:t>
            </w:r>
          </w:p>
          <w:p w:rsidR="00516068" w:rsidRPr="00516068" w:rsidRDefault="00516068" w:rsidP="000C7DDF">
            <w:pPr>
              <w:spacing w:line="0" w:lineRule="atLeast"/>
              <w:rPr>
                <w:szCs w:val="24"/>
              </w:rPr>
            </w:pPr>
            <w:r w:rsidRPr="00516068">
              <w:rPr>
                <w:rFonts w:ascii="標楷體" w:eastAsia="標楷體" w:hAnsi="標楷體"/>
                <w:bCs/>
                <w:szCs w:val="24"/>
              </w:rPr>
              <w:t>說明：</w:t>
            </w:r>
          </w:p>
        </w:tc>
      </w:tr>
      <w:tr w:rsidR="00516068" w:rsidTr="00516068">
        <w:trPr>
          <w:trHeight w:val="720"/>
          <w:tblHeader/>
          <w:jc w:val="center"/>
        </w:trPr>
        <w:tc>
          <w:tcPr>
            <w:tcW w:w="107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68" w:rsidRDefault="00516068" w:rsidP="000C7DDF">
            <w:pPr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學生補救教學學習單</w:t>
            </w:r>
          </w:p>
          <w:p w:rsidR="00516068" w:rsidRDefault="00516068" w:rsidP="000C7DDF">
            <w:pPr>
              <w:jc w:val="center"/>
              <w:rPr>
                <w:rFonts w:eastAsia="標楷體"/>
                <w:bCs/>
                <w:szCs w:val="32"/>
              </w:rPr>
            </w:pPr>
            <w:r>
              <w:rPr>
                <w:rFonts w:eastAsia="標楷體"/>
                <w:bCs/>
                <w:szCs w:val="32"/>
              </w:rPr>
              <w:t>(</w:t>
            </w:r>
            <w:r>
              <w:rPr>
                <w:rFonts w:eastAsia="標楷體"/>
                <w:bCs/>
                <w:szCs w:val="32"/>
              </w:rPr>
              <w:t>試卷上以紅筆標記、加註評量日期、註記學生錯誤類型</w:t>
            </w:r>
            <w:r>
              <w:rPr>
                <w:rFonts w:eastAsia="標楷體"/>
                <w:bCs/>
                <w:szCs w:val="32"/>
              </w:rPr>
              <w:t>)</w:t>
            </w:r>
          </w:p>
        </w:tc>
      </w:tr>
      <w:tr w:rsidR="00516068" w:rsidRPr="00902667" w:rsidTr="00516068">
        <w:trPr>
          <w:trHeight w:val="7665"/>
          <w:jc w:val="center"/>
        </w:trPr>
        <w:tc>
          <w:tcPr>
            <w:tcW w:w="107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068" w:rsidRPr="00902667" w:rsidRDefault="00516068" w:rsidP="000C7DDF">
            <w:pPr>
              <w:rPr>
                <w:rFonts w:eastAsia="標楷體"/>
                <w:b/>
                <w:bCs/>
                <w:szCs w:val="32"/>
              </w:rPr>
            </w:pPr>
            <w:r w:rsidRPr="00902667">
              <w:rPr>
                <w:rFonts w:eastAsia="標楷體"/>
                <w:b/>
                <w:bCs/>
                <w:noProof/>
                <w:szCs w:val="32"/>
              </w:rPr>
              <w:drawing>
                <wp:inline distT="0" distB="0" distL="0" distR="0" wp14:anchorId="53DCBEDA" wp14:editId="56928111">
                  <wp:extent cx="6083300" cy="3436642"/>
                  <wp:effectExtent l="0" t="0" r="0" b="0"/>
                  <wp:docPr id="25602" name="內容版面配置區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02" name="內容版面配置區 3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560" r="50240" b="45959"/>
                          <a:stretch/>
                        </pic:blipFill>
                        <pic:spPr>
                          <a:xfrm>
                            <a:off x="0" y="0"/>
                            <a:ext cx="6084547" cy="343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23CD" w:rsidRDefault="00A323CD" w:rsidP="00B15347">
      <w:pPr>
        <w:ind w:left="0" w:firstLine="0"/>
        <w:rPr>
          <w:rFonts w:ascii="標楷體" w:eastAsia="標楷體" w:hAnsi="標楷體"/>
          <w:b/>
          <w:szCs w:val="24"/>
        </w:rPr>
      </w:pPr>
    </w:p>
    <w:p w:rsidR="00A323CD" w:rsidRDefault="00A323CD">
      <w:pPr>
        <w:ind w:left="0" w:firstLine="0"/>
        <w:jc w:val="lef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br w:type="page"/>
      </w:r>
    </w:p>
    <w:p w:rsidR="00A323CD" w:rsidRPr="0008142E" w:rsidRDefault="00A323CD" w:rsidP="00A323CD">
      <w:pPr>
        <w:snapToGrid w:val="0"/>
        <w:rPr>
          <w:rFonts w:ascii="標楷體" w:eastAsia="標楷體" w:hAnsi="標楷體"/>
          <w:b/>
          <w:szCs w:val="24"/>
        </w:rPr>
      </w:pPr>
      <w:r w:rsidRPr="0008142E">
        <w:rPr>
          <w:rFonts w:ascii="標楷體" w:eastAsia="標楷體" w:hAnsi="標楷體" w:hint="eastAsia"/>
          <w:b/>
          <w:szCs w:val="24"/>
        </w:rPr>
        <w:lastRenderedPageBreak/>
        <w:t>（附件</w:t>
      </w:r>
      <w:r>
        <w:rPr>
          <w:rFonts w:ascii="標楷體" w:eastAsia="標楷體" w:hAnsi="標楷體"/>
          <w:b/>
          <w:szCs w:val="24"/>
        </w:rPr>
        <w:t>9</w:t>
      </w:r>
      <w:r w:rsidRPr="0008142E">
        <w:rPr>
          <w:rFonts w:ascii="標楷體" w:eastAsia="標楷體" w:hAnsi="標楷體" w:hint="eastAsia"/>
          <w:b/>
          <w:szCs w:val="24"/>
        </w:rPr>
        <w:t>）</w:t>
      </w:r>
    </w:p>
    <w:p w:rsidR="00A323CD" w:rsidRPr="0008142E" w:rsidRDefault="00A323CD" w:rsidP="00A323CD">
      <w:pPr>
        <w:snapToGrid w:val="0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8142E">
        <w:rPr>
          <w:rFonts w:ascii="標楷體" w:eastAsia="標楷體" w:hAnsi="標楷體" w:cs="標楷體" w:hint="eastAsia"/>
          <w:b/>
          <w:bCs/>
          <w:sz w:val="40"/>
          <w:szCs w:val="40"/>
        </w:rPr>
        <w:t>個案輔導紀錄表</w:t>
      </w:r>
    </w:p>
    <w:p w:rsidR="00A323CD" w:rsidRDefault="00A323CD" w:rsidP="00A323CD">
      <w:pPr>
        <w:snapToGrid w:val="0"/>
        <w:jc w:val="right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516068">
        <w:rPr>
          <w:rFonts w:ascii="標楷體" w:eastAsia="標楷體" w:hAnsi="標楷體" w:cs="標楷體" w:hint="eastAsia"/>
          <w:sz w:val="20"/>
          <w:shd w:val="pct15" w:color="auto" w:fill="FFFFFF"/>
        </w:rPr>
        <w:t>教學實施紀錄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 xml:space="preserve"> (至少</w:t>
      </w:r>
      <w:r>
        <w:rPr>
          <w:rFonts w:ascii="標楷體" w:eastAsia="標楷體" w:hAnsi="標楷體" w:cs="標楷體" w:hint="eastAsia"/>
          <w:sz w:val="20"/>
          <w:shd w:val="pct15" w:color="auto" w:fill="FFFFFF"/>
        </w:rPr>
        <w:t>20節</w:t>
      </w:r>
      <w:r w:rsidRPr="0008142E">
        <w:rPr>
          <w:rFonts w:ascii="標楷體" w:eastAsia="標楷體" w:hAnsi="標楷體" w:cs="標楷體"/>
          <w:sz w:val="20"/>
          <w:shd w:val="pct15" w:color="auto" w:fill="FFFFFF"/>
        </w:rPr>
        <w:t>)</w:t>
      </w:r>
    </w:p>
    <w:p w:rsidR="00A323CD" w:rsidRPr="00A323CD" w:rsidRDefault="00A323CD" w:rsidP="00A323CD">
      <w:pPr>
        <w:snapToGrid w:val="0"/>
        <w:jc w:val="right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</w:p>
    <w:tbl>
      <w:tblPr>
        <w:tblW w:w="10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552"/>
        <w:gridCol w:w="642"/>
        <w:gridCol w:w="208"/>
        <w:gridCol w:w="1985"/>
        <w:gridCol w:w="864"/>
        <w:gridCol w:w="3230"/>
      </w:tblGrid>
      <w:tr w:rsidR="00A323CD" w:rsidRPr="00043A20" w:rsidTr="000C7DDF">
        <w:trPr>
          <w:trHeight w:val="570"/>
          <w:tblHeader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043A20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08142E">
              <w:rPr>
                <w:rFonts w:ascii="標楷體" w:eastAsia="標楷體" w:hAnsi="標楷體" w:cs="標楷體" w:hint="eastAsia"/>
              </w:rPr>
              <w:t>個案姓名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CD" w:rsidRPr="00043A20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32"/>
              </w:rPr>
            </w:pPr>
            <w:r w:rsidRPr="00516068">
              <w:rPr>
                <w:rFonts w:eastAsia="標楷體" w:hint="eastAsia"/>
                <w:bCs/>
                <w:szCs w:val="32"/>
              </w:rPr>
              <w:t>班級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3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32"/>
              </w:rPr>
            </w:pPr>
            <w:r w:rsidRPr="00516068">
              <w:rPr>
                <w:rFonts w:eastAsia="標楷體" w:hint="eastAsia"/>
                <w:bCs/>
                <w:szCs w:val="32"/>
              </w:rPr>
              <w:t>座號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323CD" w:rsidRPr="00043A20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 w:val="32"/>
                <w:szCs w:val="32"/>
              </w:rPr>
            </w:pPr>
          </w:p>
        </w:tc>
      </w:tr>
      <w:tr w:rsidR="00A323CD" w:rsidRPr="00043A20" w:rsidTr="000C7DDF">
        <w:trPr>
          <w:trHeight w:val="112"/>
          <w:tblHeader/>
          <w:jc w:val="center"/>
        </w:trPr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次數</w:t>
            </w:r>
          </w:p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/</w:t>
            </w:r>
          </w:p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輔導時間</w:t>
            </w:r>
          </w:p>
        </w:tc>
        <w:tc>
          <w:tcPr>
            <w:tcW w:w="94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教學實施紀錄</w:t>
            </w:r>
          </w:p>
          <w:p w:rsidR="00A323CD" w:rsidRPr="00516068" w:rsidRDefault="00A323CD" w:rsidP="000C7DDF">
            <w:pPr>
              <w:spacing w:line="0" w:lineRule="atLeast"/>
              <w:jc w:val="center"/>
              <w:rPr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（老師運用</w:t>
            </w:r>
            <w:r w:rsidRPr="00516068">
              <w:rPr>
                <w:rFonts w:ascii="標楷體" w:eastAsia="標楷體" w:hAnsi="標楷體"/>
                <w:bCs/>
                <w:szCs w:val="24"/>
              </w:rPr>
              <w:t>教學策略</w:t>
            </w:r>
            <w:r w:rsidRPr="00516068">
              <w:rPr>
                <w:rFonts w:eastAsia="標楷體"/>
                <w:bCs/>
                <w:szCs w:val="24"/>
              </w:rPr>
              <w:t>質性描述，可參考下頁</w:t>
            </w:r>
            <w:r w:rsidRPr="00516068">
              <w:rPr>
                <w:rFonts w:eastAsia="標楷體"/>
                <w:bCs/>
                <w:szCs w:val="24"/>
              </w:rPr>
              <w:t>“</w:t>
            </w:r>
            <w:r w:rsidRPr="00516068">
              <w:rPr>
                <w:rFonts w:eastAsia="標楷體"/>
                <w:bCs/>
                <w:szCs w:val="24"/>
              </w:rPr>
              <w:t>教學重點及使用策略建議</w:t>
            </w:r>
            <w:r w:rsidRPr="00516068">
              <w:rPr>
                <w:rFonts w:eastAsia="標楷體"/>
                <w:bCs/>
                <w:szCs w:val="24"/>
              </w:rPr>
              <w:t>”</w:t>
            </w:r>
            <w:r w:rsidRPr="00516068">
              <w:rPr>
                <w:rFonts w:eastAsia="標楷體"/>
                <w:bCs/>
                <w:szCs w:val="24"/>
              </w:rPr>
              <w:t>）</w:t>
            </w:r>
          </w:p>
        </w:tc>
      </w:tr>
      <w:tr w:rsidR="00A323CD" w:rsidRPr="00043A20" w:rsidTr="000C7DDF">
        <w:trPr>
          <w:trHeight w:val="112"/>
          <w:tblHeader/>
          <w:jc w:val="center"/>
        </w:trPr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學生學習問題</w:t>
            </w: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教師介入策略</w:t>
            </w:r>
          </w:p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(2</w:t>
            </w:r>
            <w:r w:rsidRPr="00516068">
              <w:rPr>
                <w:rFonts w:eastAsia="標楷體"/>
                <w:bCs/>
                <w:szCs w:val="24"/>
              </w:rPr>
              <w:t>種以上教學策略</w:t>
            </w:r>
            <w:r w:rsidRPr="00516068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516068" w:rsidRDefault="00A323CD" w:rsidP="000C7DDF">
            <w:pPr>
              <w:spacing w:line="0" w:lineRule="atLeast"/>
              <w:jc w:val="center"/>
              <w:rPr>
                <w:rFonts w:eastAsia="標楷體"/>
                <w:bCs/>
                <w:szCs w:val="24"/>
              </w:rPr>
            </w:pPr>
            <w:r w:rsidRPr="00516068">
              <w:rPr>
                <w:rFonts w:eastAsia="標楷體"/>
                <w:bCs/>
                <w:szCs w:val="24"/>
              </w:rPr>
              <w:t>教學結果</w:t>
            </w:r>
            <w:r w:rsidRPr="00516068">
              <w:rPr>
                <w:rFonts w:eastAsia="標楷體"/>
                <w:bCs/>
                <w:szCs w:val="24"/>
              </w:rPr>
              <w:t>(</w:t>
            </w:r>
            <w:r w:rsidRPr="00516068">
              <w:rPr>
                <w:rFonts w:eastAsia="標楷體"/>
                <w:bCs/>
                <w:szCs w:val="24"/>
              </w:rPr>
              <w:t>學生反應</w:t>
            </w:r>
            <w:r w:rsidRPr="00516068">
              <w:rPr>
                <w:rFonts w:eastAsia="標楷體"/>
                <w:bCs/>
                <w:szCs w:val="24"/>
              </w:rPr>
              <w:t>)</w:t>
            </w:r>
          </w:p>
        </w:tc>
      </w:tr>
      <w:tr w:rsidR="0073382E" w:rsidRPr="00043A20" w:rsidTr="000C7DDF">
        <w:trPr>
          <w:trHeight w:val="1773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382E" w:rsidRDefault="0073382E" w:rsidP="0073382E">
            <w:pPr>
              <w:spacing w:line="0" w:lineRule="atLeast"/>
              <w:ind w:left="-84" w:right="-84"/>
              <w:jc w:val="center"/>
              <w:rPr>
                <w:rFonts w:eastAsia="標楷體"/>
                <w:bCs/>
                <w:szCs w:val="24"/>
                <w:shd w:val="pct15" w:color="auto" w:fill="FFFFFF"/>
              </w:rPr>
            </w:pPr>
            <w:r w:rsidRPr="00516068">
              <w:rPr>
                <w:rFonts w:eastAsia="標楷體"/>
                <w:bCs/>
                <w:szCs w:val="24"/>
                <w:shd w:val="pct15" w:color="auto" w:fill="FFFFFF"/>
              </w:rPr>
              <w:t>第</w:t>
            </w:r>
            <w:r>
              <w:rPr>
                <w:rFonts w:eastAsia="標楷體" w:hint="eastAsia"/>
                <w:bCs/>
                <w:szCs w:val="24"/>
                <w:shd w:val="pct15" w:color="auto" w:fill="FFFFFF"/>
              </w:rPr>
              <w:t xml:space="preserve">  </w:t>
            </w:r>
            <w:r>
              <w:rPr>
                <w:rFonts w:eastAsia="標楷體" w:hint="eastAsia"/>
                <w:bCs/>
                <w:szCs w:val="24"/>
                <w:shd w:val="pct15" w:color="auto" w:fill="FFFFFF"/>
              </w:rPr>
              <w:t>節</w:t>
            </w:r>
          </w:p>
          <w:p w:rsidR="0073382E" w:rsidRPr="0073382E" w:rsidRDefault="0073382E" w:rsidP="0073382E">
            <w:pPr>
              <w:spacing w:line="0" w:lineRule="atLeast"/>
              <w:ind w:left="-84" w:right="-84"/>
              <w:jc w:val="center"/>
              <w:rPr>
                <w:rFonts w:hint="eastAsia"/>
                <w:sz w:val="12"/>
                <w:szCs w:val="24"/>
                <w:shd w:val="pct15" w:color="auto" w:fill="FFFFFF"/>
              </w:rPr>
            </w:pPr>
          </w:p>
          <w:p w:rsidR="0073382E" w:rsidRDefault="0073382E" w:rsidP="0073382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Cs w:val="24"/>
              </w:rPr>
              <w:t xml:space="preserve">          </w:t>
            </w:r>
            <w:r w:rsidRPr="00516068">
              <w:rPr>
                <w:rFonts w:ascii="標楷體" w:eastAsia="標楷體" w:hAnsi="標楷體"/>
                <w:bCs/>
                <w:spacing w:val="-20"/>
                <w:szCs w:val="24"/>
              </w:rPr>
              <w:t>年</w:t>
            </w:r>
          </w:p>
          <w:p w:rsidR="0073382E" w:rsidRP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pacing w:val="-20"/>
                <w:szCs w:val="24"/>
              </w:rPr>
            </w:pPr>
          </w:p>
          <w:p w:rsidR="0073382E" w:rsidRDefault="0073382E" w:rsidP="0073382E">
            <w:pPr>
              <w:spacing w:line="240" w:lineRule="exact"/>
              <w:jc w:val="center"/>
              <w:rPr>
                <w:rFonts w:ascii="標楷體" w:eastAsia="標楷體" w:hAnsi="標楷體"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Cs w:val="24"/>
              </w:rPr>
              <w:t xml:space="preserve">          </w:t>
            </w:r>
            <w:r w:rsidRPr="00516068">
              <w:rPr>
                <w:rFonts w:ascii="標楷體" w:eastAsia="標楷體" w:hAnsi="標楷體"/>
                <w:bCs/>
                <w:spacing w:val="-20"/>
                <w:szCs w:val="24"/>
              </w:rPr>
              <w:t>月</w:t>
            </w:r>
          </w:p>
          <w:p w:rsidR="0073382E" w:rsidRP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pacing w:val="-20"/>
                <w:szCs w:val="24"/>
              </w:rPr>
            </w:pPr>
          </w:p>
          <w:p w:rsidR="0073382E" w:rsidRPr="00516068" w:rsidRDefault="0073382E" w:rsidP="0073382E">
            <w:pPr>
              <w:spacing w:line="240" w:lineRule="exact"/>
              <w:jc w:val="center"/>
              <w:rPr>
                <w:rFonts w:ascii="標楷體" w:eastAsia="標楷體" w:hAnsi="標楷體" w:hint="eastAsia"/>
                <w:bCs/>
                <w:spacing w:val="-20"/>
                <w:szCs w:val="24"/>
              </w:rPr>
            </w:pPr>
            <w:r>
              <w:rPr>
                <w:rFonts w:ascii="標楷體" w:eastAsia="標楷體" w:hAnsi="標楷體" w:hint="eastAsia"/>
                <w:bCs/>
                <w:spacing w:val="-20"/>
                <w:szCs w:val="24"/>
              </w:rPr>
              <w:t xml:space="preserve">          </w:t>
            </w:r>
            <w:r w:rsidRPr="00516068">
              <w:rPr>
                <w:rFonts w:ascii="標楷體" w:eastAsia="標楷體" w:hAnsi="標楷體"/>
                <w:bCs/>
                <w:spacing w:val="-20"/>
                <w:szCs w:val="24"/>
              </w:rPr>
              <w:t>日</w:t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382E" w:rsidRPr="00516068" w:rsidRDefault="0073382E" w:rsidP="0073382E">
            <w:pPr>
              <w:spacing w:line="0" w:lineRule="atLeast"/>
              <w:rPr>
                <w:rFonts w:eastAsia="標楷體"/>
                <w:bCs/>
                <w:szCs w:val="24"/>
              </w:rPr>
            </w:pPr>
          </w:p>
        </w:tc>
        <w:tc>
          <w:tcPr>
            <w:tcW w:w="3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382E" w:rsidRPr="00516068" w:rsidRDefault="0073382E" w:rsidP="0073382E">
            <w:pPr>
              <w:spacing w:line="0" w:lineRule="atLeast"/>
              <w:rPr>
                <w:rFonts w:eastAsia="標楷體"/>
                <w:bCs/>
                <w:szCs w:val="24"/>
              </w:rPr>
            </w:pP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3382E" w:rsidRPr="00516068" w:rsidRDefault="0073382E" w:rsidP="0073382E">
            <w:pPr>
              <w:spacing w:line="0" w:lineRule="atLeast"/>
              <w:rPr>
                <w:rFonts w:ascii="標楷體" w:eastAsia="標楷體" w:hAnsi="標楷體"/>
                <w:bCs/>
                <w:szCs w:val="24"/>
              </w:rPr>
            </w:pPr>
            <w:r w:rsidRPr="00516068">
              <w:rPr>
                <w:rFonts w:ascii="標楷體" w:eastAsia="標楷體" w:hAnsi="標楷體"/>
                <w:bCs/>
                <w:szCs w:val="24"/>
              </w:rPr>
              <w:t>□無效□部份有效□明顯有效</w:t>
            </w:r>
          </w:p>
          <w:p w:rsidR="0073382E" w:rsidRPr="00516068" w:rsidRDefault="0073382E" w:rsidP="0073382E">
            <w:pPr>
              <w:spacing w:line="0" w:lineRule="atLeast"/>
              <w:rPr>
                <w:szCs w:val="24"/>
              </w:rPr>
            </w:pPr>
            <w:r w:rsidRPr="00516068">
              <w:rPr>
                <w:rFonts w:ascii="標楷體" w:eastAsia="標楷體" w:hAnsi="標楷體"/>
                <w:bCs/>
                <w:szCs w:val="24"/>
              </w:rPr>
              <w:t>說明：</w:t>
            </w:r>
          </w:p>
        </w:tc>
      </w:tr>
      <w:tr w:rsidR="0073382E" w:rsidTr="000C7DDF">
        <w:trPr>
          <w:trHeight w:val="720"/>
          <w:tblHeader/>
          <w:jc w:val="center"/>
        </w:trPr>
        <w:tc>
          <w:tcPr>
            <w:tcW w:w="107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82E" w:rsidRDefault="0073382E" w:rsidP="0073382E">
            <w:pPr>
              <w:jc w:val="center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學生補救教學學習單</w:t>
            </w:r>
          </w:p>
          <w:p w:rsidR="0073382E" w:rsidRDefault="0073382E" w:rsidP="0073382E">
            <w:pPr>
              <w:jc w:val="center"/>
              <w:rPr>
                <w:rFonts w:eastAsia="標楷體"/>
                <w:bCs/>
                <w:szCs w:val="32"/>
              </w:rPr>
            </w:pPr>
            <w:r>
              <w:rPr>
                <w:rFonts w:eastAsia="標楷體"/>
                <w:bCs/>
                <w:szCs w:val="32"/>
              </w:rPr>
              <w:t>(</w:t>
            </w:r>
            <w:r>
              <w:rPr>
                <w:rFonts w:eastAsia="標楷體"/>
                <w:bCs/>
                <w:szCs w:val="32"/>
              </w:rPr>
              <w:t>試卷上以紅筆標記、加註評量日期、註記學生錯誤類型</w:t>
            </w:r>
            <w:r>
              <w:rPr>
                <w:rFonts w:eastAsia="標楷體"/>
                <w:bCs/>
                <w:szCs w:val="32"/>
              </w:rPr>
              <w:t>)</w:t>
            </w:r>
          </w:p>
        </w:tc>
      </w:tr>
      <w:tr w:rsidR="0073382E" w:rsidRPr="00902667" w:rsidTr="000C7DDF">
        <w:trPr>
          <w:trHeight w:val="7665"/>
          <w:jc w:val="center"/>
        </w:trPr>
        <w:tc>
          <w:tcPr>
            <w:tcW w:w="107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382E" w:rsidRPr="00902667" w:rsidRDefault="0073382E" w:rsidP="0073382E">
            <w:pPr>
              <w:rPr>
                <w:rFonts w:eastAsia="標楷體"/>
                <w:b/>
                <w:bCs/>
                <w:szCs w:val="32"/>
              </w:rPr>
            </w:pPr>
          </w:p>
        </w:tc>
      </w:tr>
    </w:tbl>
    <w:p w:rsidR="00A323CD" w:rsidRPr="00B15347" w:rsidRDefault="00A323CD" w:rsidP="00A323CD">
      <w:pPr>
        <w:ind w:left="0" w:firstLine="0"/>
        <w:rPr>
          <w:rFonts w:ascii="標楷體" w:eastAsia="標楷體" w:hAnsi="標楷體"/>
          <w:b/>
          <w:szCs w:val="24"/>
        </w:rPr>
      </w:pPr>
    </w:p>
    <w:p w:rsidR="007C4539" w:rsidRDefault="00755301" w:rsidP="00B15347">
      <w:pPr>
        <w:ind w:left="0" w:firstLine="0"/>
        <w:rPr>
          <w:rFonts w:ascii="標楷體" w:eastAsia="標楷體" w:hAnsi="標楷體"/>
          <w:b/>
          <w:szCs w:val="24"/>
        </w:rPr>
      </w:pPr>
    </w:p>
    <w:p w:rsidR="00A323CD" w:rsidRDefault="00A323CD" w:rsidP="00B15347">
      <w:pPr>
        <w:ind w:left="0" w:firstLine="0"/>
        <w:rPr>
          <w:rFonts w:ascii="標楷體" w:eastAsia="標楷體" w:hAnsi="標楷體"/>
          <w:b/>
          <w:szCs w:val="24"/>
        </w:rPr>
      </w:pPr>
    </w:p>
    <w:tbl>
      <w:tblPr>
        <w:tblW w:w="107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8"/>
        <w:gridCol w:w="5334"/>
      </w:tblGrid>
      <w:tr w:rsidR="00A323CD" w:rsidRPr="00A323CD" w:rsidTr="000C7DDF">
        <w:trPr>
          <w:trHeight w:val="530"/>
          <w:jc w:val="center"/>
        </w:trPr>
        <w:tc>
          <w:tcPr>
            <w:tcW w:w="10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A323CD" w:rsidRPr="00A323CD" w:rsidRDefault="00A323CD" w:rsidP="00A323CD">
            <w:pPr>
              <w:spacing w:line="0" w:lineRule="atLeast"/>
              <w:ind w:left="0" w:right="400" w:firstLine="0"/>
              <w:jc w:val="center"/>
              <w:rPr>
                <w:kern w:val="3"/>
                <w:szCs w:val="24"/>
              </w:rPr>
            </w:pPr>
            <w:r w:rsidRPr="00A323CD">
              <w:rPr>
                <w:rFonts w:eastAsia="標楷體"/>
                <w:bCs/>
                <w:kern w:val="3"/>
                <w:szCs w:val="24"/>
              </w:rPr>
              <w:lastRenderedPageBreak/>
              <w:t>教學重點及使用策略建議</w:t>
            </w:r>
            <w:r w:rsidRPr="00A323CD">
              <w:rPr>
                <w:rFonts w:eastAsia="標楷體"/>
                <w:bCs/>
                <w:kern w:val="3"/>
                <w:szCs w:val="24"/>
              </w:rPr>
              <w:t>(</w:t>
            </w:r>
            <w:r w:rsidRPr="00A323CD">
              <w:rPr>
                <w:rFonts w:eastAsia="標楷體"/>
                <w:bCs/>
                <w:kern w:val="3"/>
                <w:szCs w:val="24"/>
              </w:rPr>
              <w:t>提供參考</w:t>
            </w:r>
            <w:r w:rsidRPr="00A323CD">
              <w:rPr>
                <w:rFonts w:eastAsia="標楷體"/>
                <w:bCs/>
                <w:kern w:val="3"/>
                <w:szCs w:val="24"/>
              </w:rPr>
              <w:t>-</w:t>
            </w:r>
            <w:r w:rsidRPr="00A323CD">
              <w:rPr>
                <w:rFonts w:eastAsia="標楷體"/>
                <w:bCs/>
                <w:kern w:val="3"/>
                <w:szCs w:val="24"/>
              </w:rPr>
              <w:t>列印時可刪除本頁</w:t>
            </w:r>
            <w:r w:rsidRPr="00A323CD">
              <w:rPr>
                <w:rFonts w:eastAsia="標楷體"/>
                <w:bCs/>
                <w:kern w:val="3"/>
                <w:szCs w:val="24"/>
              </w:rPr>
              <w:t>)</w:t>
            </w:r>
          </w:p>
        </w:tc>
      </w:tr>
      <w:tr w:rsidR="00A323CD" w:rsidRPr="00A323CD" w:rsidTr="000C7DDF">
        <w:trPr>
          <w:trHeight w:val="530"/>
          <w:jc w:val="center"/>
        </w:trPr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23CD" w:rsidRDefault="00A323CD" w:rsidP="00A323CD">
            <w:pPr>
              <w:snapToGrid w:val="0"/>
              <w:ind w:left="0" w:firstLine="0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一、注意力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安排有利座位</w:t>
            </w:r>
            <w:r w:rsidR="00EB58A1">
              <w:rPr>
                <w:rFonts w:eastAsia="標楷體" w:hint="eastAsia"/>
                <w:bCs/>
                <w:kern w:val="3"/>
                <w:szCs w:val="24"/>
              </w:rPr>
              <w:t>/</w:t>
            </w:r>
            <w:r w:rsidR="00EB58A1">
              <w:rPr>
                <w:rFonts w:eastAsia="標楷體" w:hint="eastAsia"/>
                <w:bCs/>
                <w:kern w:val="3"/>
                <w:szCs w:val="24"/>
              </w:rPr>
              <w:t>同儕提醒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以聲調高低提高學生注意力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一次呈現少量問題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以肢體動作提高學生注意力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教師隨時提醒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教室佈置單純簡單減少易造成分心之物品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容許工作中短暫休息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提供合理走動機會、任務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確定四目相對後給予指令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2"/>
              </w:numPr>
              <w:snapToGrid w:val="0"/>
              <w:ind w:leftChars="0" w:left="482" w:firstLine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設立分段目標並運用計時器</w:t>
            </w:r>
          </w:p>
          <w:p w:rsidR="00A323CD" w:rsidRDefault="00A323CD" w:rsidP="00A323CD">
            <w:pPr>
              <w:snapToGrid w:val="0"/>
              <w:ind w:left="0" w:firstLine="0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二、記憶力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提供背誦口訣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對於缺交的功課持續追蹤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畫重點提醒、作筆記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默念或小聲念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請小教師協助</w:t>
            </w:r>
          </w:p>
          <w:p w:rsidR="00A323CD" w:rsidRPr="00EB58A1" w:rsidRDefault="00A323CD" w:rsidP="00EB58A1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給予書面提醒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圖像記憶法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個別指導</w:t>
            </w:r>
            <w:r w:rsidRPr="00A323CD">
              <w:rPr>
                <w:rFonts w:eastAsia="標楷體" w:hint="eastAsia"/>
                <w:bCs/>
                <w:kern w:val="3"/>
                <w:szCs w:val="24"/>
              </w:rPr>
              <w:t xml:space="preserve"> 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3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提供理解策略</w:t>
            </w:r>
          </w:p>
          <w:p w:rsidR="00A323CD" w:rsidRDefault="00A323CD" w:rsidP="00A323CD">
            <w:pPr>
              <w:snapToGrid w:val="0"/>
              <w:ind w:left="0" w:firstLine="0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三、</w:t>
            </w:r>
            <w:r w:rsidRPr="00A323CD">
              <w:rPr>
                <w:rFonts w:eastAsia="標楷體" w:hint="eastAsia"/>
                <w:b/>
                <w:bCs/>
                <w:kern w:val="3"/>
                <w:szCs w:val="24"/>
              </w:rPr>
              <w:t>思考力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多提供回答的機會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將複雜的指令簡化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4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舉實例說明</w:t>
            </w:r>
          </w:p>
          <w:p w:rsidR="00A323CD" w:rsidRDefault="00A323CD" w:rsidP="00A323CD">
            <w:pPr>
              <w:snapToGrid w:val="0"/>
              <w:ind w:left="0" w:firstLine="0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四、</w:t>
            </w:r>
            <w:r w:rsidRPr="00A323CD">
              <w:rPr>
                <w:rFonts w:eastAsia="標楷體" w:hint="eastAsia"/>
                <w:b/>
                <w:bCs/>
                <w:kern w:val="3"/>
                <w:szCs w:val="24"/>
              </w:rPr>
              <w:t>知覺動作</w:t>
            </w:r>
          </w:p>
          <w:p w:rsidR="00A323CD" w:rsidRPr="00C375B2" w:rsidRDefault="00A323CD" w:rsidP="00C375B2">
            <w:pPr>
              <w:pStyle w:val="a7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大肌肉訓練</w:t>
            </w:r>
            <w:r w:rsidR="00C375B2">
              <w:rPr>
                <w:rFonts w:eastAsia="標楷體" w:hint="eastAsia"/>
                <w:bCs/>
                <w:kern w:val="3"/>
                <w:szCs w:val="24"/>
              </w:rPr>
              <w:t>/</w:t>
            </w:r>
            <w:r w:rsidRPr="00C375B2">
              <w:rPr>
                <w:rFonts w:eastAsia="標楷體" w:hint="eastAsia"/>
                <w:bCs/>
                <w:kern w:val="3"/>
                <w:szCs w:val="24"/>
              </w:rPr>
              <w:t>小肌肉訓練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韻律活動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視覺敏銳度訓練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5"/>
              </w:numPr>
              <w:snapToGrid w:val="0"/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視覺動作空間形成處理訓練</w:t>
            </w:r>
            <w:r w:rsidRPr="00A323CD">
              <w:rPr>
                <w:rFonts w:eastAsia="標楷體" w:hint="eastAsia"/>
                <w:bCs/>
                <w:kern w:val="3"/>
                <w:szCs w:val="24"/>
              </w:rPr>
              <w:t>(</w:t>
            </w:r>
            <w:r w:rsidRPr="00A323CD">
              <w:rPr>
                <w:rFonts w:eastAsia="標楷體" w:hint="eastAsia"/>
                <w:bCs/>
                <w:kern w:val="3"/>
                <w:szCs w:val="24"/>
              </w:rPr>
              <w:t>跳躍障礙、繞物行走等</w:t>
            </w:r>
            <w:r w:rsidRPr="00A323CD">
              <w:rPr>
                <w:rFonts w:eastAsia="標楷體" w:hint="eastAsia"/>
                <w:bCs/>
                <w:kern w:val="3"/>
                <w:szCs w:val="24"/>
              </w:rPr>
              <w:t>)</w:t>
            </w:r>
          </w:p>
          <w:p w:rsidR="00A323CD" w:rsidRDefault="00A323CD" w:rsidP="00A323CD">
            <w:pPr>
              <w:snapToGrid w:val="0"/>
              <w:ind w:left="480" w:hanging="48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五、</w:t>
            </w:r>
            <w:r>
              <w:rPr>
                <w:rFonts w:eastAsia="標楷體"/>
                <w:b/>
                <w:bCs/>
                <w:kern w:val="3"/>
                <w:szCs w:val="24"/>
              </w:rPr>
              <w:t>聽覺理解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使用多感官模式教學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問題引導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將關鍵字寫在黑板上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複述重點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6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經常對其提問與日常生活相關問題</w:t>
            </w:r>
          </w:p>
          <w:p w:rsidR="00A323CD" w:rsidRPr="00A323CD" w:rsidRDefault="00A323CD" w:rsidP="00A323CD">
            <w:pPr>
              <w:snapToGrid w:val="0"/>
              <w:ind w:left="0" w:firstLine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六、</w:t>
            </w:r>
            <w:r w:rsidRPr="00A323CD">
              <w:rPr>
                <w:rFonts w:eastAsia="標楷體" w:hint="eastAsia"/>
                <w:b/>
                <w:bCs/>
                <w:kern w:val="3"/>
                <w:szCs w:val="24"/>
              </w:rPr>
              <w:t>口語理解</w:t>
            </w:r>
          </w:p>
          <w:p w:rsidR="00A323CD" w:rsidRPr="00A323CD" w:rsidRDefault="00A323CD" w:rsidP="00A323CD">
            <w:pPr>
              <w:pStyle w:val="a7"/>
              <w:numPr>
                <w:ilvl w:val="0"/>
                <w:numId w:val="7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要求重述指示</w:t>
            </w:r>
          </w:p>
          <w:p w:rsidR="00A323CD" w:rsidRDefault="00A323CD" w:rsidP="00A323CD">
            <w:pPr>
              <w:pStyle w:val="a7"/>
              <w:numPr>
                <w:ilvl w:val="0"/>
                <w:numId w:val="7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 w:hint="eastAsia"/>
                <w:bCs/>
                <w:kern w:val="3"/>
                <w:szCs w:val="24"/>
              </w:rPr>
              <w:t>書寫時搭配口語解說</w:t>
            </w:r>
          </w:p>
          <w:p w:rsidR="00EB58A1" w:rsidRPr="00EB58A1" w:rsidRDefault="00EB58A1" w:rsidP="00EB58A1">
            <w:pPr>
              <w:snapToGrid w:val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/>
                <w:bCs/>
                <w:kern w:val="3"/>
                <w:szCs w:val="24"/>
              </w:rPr>
              <w:t>七、口語表達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3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多提供口語表達練習機會</w:t>
            </w:r>
          </w:p>
          <w:p w:rsidR="00EB58A1" w:rsidRDefault="00EB58A1" w:rsidP="00EB58A1">
            <w:pPr>
              <w:pStyle w:val="a7"/>
              <w:numPr>
                <w:ilvl w:val="0"/>
                <w:numId w:val="13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給予較多回答時間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3"/>
              </w:numPr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提醒表達切中主題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3"/>
              </w:numPr>
              <w:ind w:leftChars="0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示範正確的表達方式並請他複誦一次</w:t>
            </w:r>
          </w:p>
        </w:tc>
        <w:tc>
          <w:tcPr>
            <w:tcW w:w="5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323CD" w:rsidRDefault="00A323CD" w:rsidP="00A323CD">
            <w:pPr>
              <w:snapToGrid w:val="0"/>
              <w:ind w:left="0" w:firstLine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八、</w:t>
            </w:r>
            <w:r w:rsidR="00EB58A1" w:rsidRPr="00EB58A1">
              <w:rPr>
                <w:rFonts w:ascii="標楷體" w:eastAsia="標楷體" w:hAnsi="標楷體" w:hint="eastAsia"/>
                <w:b/>
              </w:rPr>
              <w:t>拼音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9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上課時提醒正確拼音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9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鼓勵多說多寫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9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提供拼音教材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9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給予口語提示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9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輔以遊戲或多媒體教學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9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針對錯誤類型提供記憶策略</w:t>
            </w:r>
          </w:p>
          <w:p w:rsidR="00A323CD" w:rsidRDefault="00A323CD" w:rsidP="00A323CD">
            <w:pPr>
              <w:snapToGrid w:val="0"/>
              <w:ind w:left="0" w:firstLine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九、</w:t>
            </w:r>
            <w:r w:rsidR="00EB58A1" w:rsidRPr="00EB58A1">
              <w:rPr>
                <w:rFonts w:eastAsia="標楷體" w:hint="eastAsia"/>
                <w:b/>
                <w:bCs/>
                <w:kern w:val="3"/>
                <w:szCs w:val="24"/>
              </w:rPr>
              <w:t>寫字</w:t>
            </w:r>
            <w:r w:rsidR="00EB58A1">
              <w:rPr>
                <w:rFonts w:eastAsia="標楷體" w:hint="eastAsia"/>
                <w:b/>
                <w:bCs/>
                <w:kern w:val="3"/>
                <w:szCs w:val="24"/>
              </w:rPr>
              <w:t>/</w:t>
            </w:r>
            <w:r w:rsidR="00EB58A1" w:rsidRPr="00EB58A1">
              <w:rPr>
                <w:rFonts w:eastAsia="標楷體" w:hint="eastAsia"/>
                <w:b/>
                <w:bCs/>
                <w:kern w:val="3"/>
                <w:szCs w:val="24"/>
              </w:rPr>
              <w:t>寫作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提供寫字結構格子練習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經常習寫過去生字</w:t>
            </w:r>
            <w:r w:rsidRPr="00EB58A1">
              <w:rPr>
                <w:rFonts w:eastAsia="標楷體" w:hint="eastAsia"/>
                <w:bCs/>
                <w:kern w:val="3"/>
                <w:szCs w:val="24"/>
              </w:rPr>
              <w:t xml:space="preserve"> (</w:t>
            </w:r>
            <w:r w:rsidRPr="00EB58A1">
              <w:rPr>
                <w:rFonts w:eastAsia="標楷體" w:hint="eastAsia"/>
                <w:bCs/>
                <w:kern w:val="3"/>
                <w:szCs w:val="24"/>
              </w:rPr>
              <w:t>練習新生字也一起習寫前一課生字</w:t>
            </w:r>
            <w:r w:rsidRPr="00EB58A1">
              <w:rPr>
                <w:rFonts w:eastAsia="標楷體" w:hint="eastAsia"/>
                <w:bCs/>
                <w:kern w:val="3"/>
                <w:szCs w:val="24"/>
              </w:rPr>
              <w:t>)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以顏色標出字的結構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提供描點或外框字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提示寫作結構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提供短句練習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提供看圖寫故事練習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允許參考範例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文章摘要練習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0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針對錯誤類型提供記憶策略</w:t>
            </w:r>
          </w:p>
          <w:p w:rsidR="00A323CD" w:rsidRDefault="00A323CD" w:rsidP="00A323CD">
            <w:pPr>
              <w:snapToGrid w:val="0"/>
              <w:ind w:left="0" w:firstLine="0"/>
              <w:jc w:val="left"/>
              <w:rPr>
                <w:rFonts w:ascii="標楷體" w:eastAsia="標楷體" w:hAnsi="標楷體"/>
                <w:b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十、</w:t>
            </w:r>
            <w:r w:rsidR="00EB58A1" w:rsidRPr="00EB58A1">
              <w:rPr>
                <w:rFonts w:ascii="標楷體" w:eastAsia="標楷體" w:hAnsi="標楷體" w:hint="eastAsia"/>
                <w:b/>
              </w:rPr>
              <w:t>閱讀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簡化閱讀內容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運用大綱架構練習說出或寫出大意、心得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利用問答方式提醒文章重點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分段閱讀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練習圈選關鍵字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1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先以口語報讀再自行閱讀</w:t>
            </w:r>
          </w:p>
          <w:p w:rsidR="00A323CD" w:rsidRDefault="00A323CD" w:rsidP="00A323CD">
            <w:pPr>
              <w:snapToGrid w:val="0"/>
              <w:ind w:left="0" w:firstLine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十一、</w:t>
            </w:r>
            <w:r w:rsidR="00EB58A1" w:rsidRPr="00EB58A1">
              <w:rPr>
                <w:rFonts w:eastAsia="標楷體" w:hint="eastAsia"/>
                <w:b/>
                <w:bCs/>
                <w:kern w:val="3"/>
                <w:szCs w:val="24"/>
              </w:rPr>
              <w:t>數學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調整作業分量或方式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以圖示協助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多舉例說明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利用小組同儕合作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提供口訣步驟提示</w:t>
            </w:r>
          </w:p>
          <w:p w:rsidR="00EB58A1" w:rsidRPr="00EB58A1" w:rsidRDefault="00EB58A1" w:rsidP="00EB58A1">
            <w:pPr>
              <w:pStyle w:val="a7"/>
              <w:numPr>
                <w:ilvl w:val="0"/>
                <w:numId w:val="12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EB58A1">
              <w:rPr>
                <w:rFonts w:eastAsia="標楷體" w:hint="eastAsia"/>
                <w:bCs/>
                <w:kern w:val="3"/>
                <w:szCs w:val="24"/>
              </w:rPr>
              <w:t>針對錯誤類型提供記憶策略</w:t>
            </w:r>
          </w:p>
          <w:p w:rsidR="00A323CD" w:rsidRDefault="00A323CD" w:rsidP="00A323CD">
            <w:pPr>
              <w:snapToGrid w:val="0"/>
              <w:ind w:left="0" w:firstLine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 w:rsidRPr="00A323CD">
              <w:rPr>
                <w:rFonts w:eastAsia="標楷體"/>
                <w:b/>
                <w:bCs/>
                <w:kern w:val="3"/>
                <w:szCs w:val="24"/>
              </w:rPr>
              <w:t>十二、</w:t>
            </w:r>
            <w:r w:rsidR="00C375B2" w:rsidRPr="00C375B2">
              <w:rPr>
                <w:rFonts w:eastAsia="標楷體" w:hint="eastAsia"/>
                <w:b/>
                <w:bCs/>
                <w:kern w:val="3"/>
                <w:szCs w:val="24"/>
              </w:rPr>
              <w:t>社會</w:t>
            </w:r>
            <w:r w:rsidR="00C375B2" w:rsidRPr="00C375B2">
              <w:rPr>
                <w:rFonts w:eastAsia="標楷體" w:hint="eastAsia"/>
                <w:b/>
                <w:bCs/>
                <w:kern w:val="3"/>
                <w:szCs w:val="24"/>
              </w:rPr>
              <w:t>/</w:t>
            </w:r>
            <w:r w:rsidR="00C375B2" w:rsidRPr="00C375B2">
              <w:rPr>
                <w:rFonts w:eastAsia="標楷體" w:hint="eastAsia"/>
                <w:b/>
                <w:bCs/>
                <w:kern w:val="3"/>
                <w:szCs w:val="24"/>
              </w:rPr>
              <w:t>情緒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直接指導社交技巧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提供社交技巧練習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安排同儕協助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鼓勵多與人接觸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團體輔導</w:t>
            </w:r>
            <w:r w:rsidRPr="00C375B2">
              <w:rPr>
                <w:rFonts w:eastAsia="標楷體" w:hint="eastAsia"/>
                <w:bCs/>
                <w:kern w:val="3"/>
                <w:szCs w:val="24"/>
              </w:rPr>
              <w:t>/</w:t>
            </w:r>
            <w:r w:rsidRPr="00C375B2">
              <w:rPr>
                <w:rFonts w:eastAsia="標楷體" w:hint="eastAsia"/>
                <w:bCs/>
                <w:kern w:val="3"/>
                <w:szCs w:val="24"/>
              </w:rPr>
              <w:t>個別輔導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多讚美學生正向積極的行為</w:t>
            </w:r>
          </w:p>
          <w:p w:rsidR="00C375B2" w:rsidRPr="00C375B2" w:rsidRDefault="00C375B2" w:rsidP="00C375B2">
            <w:pPr>
              <w:pStyle w:val="a7"/>
              <w:numPr>
                <w:ilvl w:val="0"/>
                <w:numId w:val="14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C375B2">
              <w:rPr>
                <w:rFonts w:eastAsia="標楷體" w:hint="eastAsia"/>
                <w:bCs/>
                <w:kern w:val="3"/>
                <w:szCs w:val="24"/>
              </w:rPr>
              <w:t>行為契約</w:t>
            </w:r>
          </w:p>
          <w:p w:rsidR="00A323CD" w:rsidRPr="00A323CD" w:rsidRDefault="00C375B2" w:rsidP="00A323CD">
            <w:pPr>
              <w:snapToGrid w:val="0"/>
              <w:ind w:left="0" w:firstLine="0"/>
              <w:jc w:val="left"/>
              <w:rPr>
                <w:rFonts w:eastAsia="標楷體"/>
                <w:b/>
                <w:bCs/>
                <w:kern w:val="3"/>
                <w:szCs w:val="24"/>
              </w:rPr>
            </w:pPr>
            <w:r>
              <w:rPr>
                <w:rFonts w:eastAsia="標楷體"/>
                <w:b/>
                <w:bCs/>
                <w:kern w:val="3"/>
                <w:szCs w:val="24"/>
              </w:rPr>
              <w:t>十三</w:t>
            </w:r>
            <w:r w:rsidR="00A323CD" w:rsidRPr="00A323CD">
              <w:rPr>
                <w:rFonts w:eastAsia="標楷體"/>
                <w:b/>
                <w:bCs/>
                <w:kern w:val="3"/>
                <w:szCs w:val="24"/>
              </w:rPr>
              <w:t>、缺乏動機</w:t>
            </w:r>
          </w:p>
          <w:p w:rsidR="00A323CD" w:rsidRPr="00A323CD" w:rsidRDefault="00A323CD" w:rsidP="00C375B2">
            <w:pPr>
              <w:pStyle w:val="a7"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/>
                <w:bCs/>
                <w:kern w:val="3"/>
                <w:szCs w:val="24"/>
              </w:rPr>
              <w:t>提供獎勵制度</w:t>
            </w:r>
          </w:p>
          <w:p w:rsidR="00A323CD" w:rsidRDefault="00A323CD" w:rsidP="00C375B2">
            <w:pPr>
              <w:pStyle w:val="a7"/>
              <w:numPr>
                <w:ilvl w:val="0"/>
                <w:numId w:val="15"/>
              </w:numPr>
              <w:snapToGrid w:val="0"/>
              <w:ind w:leftChars="0"/>
              <w:jc w:val="left"/>
              <w:rPr>
                <w:rFonts w:eastAsia="標楷體"/>
                <w:bCs/>
                <w:kern w:val="3"/>
                <w:szCs w:val="24"/>
              </w:rPr>
            </w:pPr>
            <w:r w:rsidRPr="00A323CD">
              <w:rPr>
                <w:rFonts w:eastAsia="標楷體"/>
                <w:bCs/>
                <w:kern w:val="3"/>
                <w:szCs w:val="24"/>
              </w:rPr>
              <w:t>增加學生學習成功機會</w:t>
            </w:r>
          </w:p>
          <w:p w:rsidR="00EB58A1" w:rsidRPr="00A323CD" w:rsidRDefault="00EB58A1" w:rsidP="00EB58A1">
            <w:pPr>
              <w:snapToGrid w:val="0"/>
              <w:ind w:left="240" w:firstLine="0"/>
              <w:jc w:val="left"/>
              <w:rPr>
                <w:kern w:val="3"/>
                <w:szCs w:val="24"/>
              </w:rPr>
            </w:pPr>
          </w:p>
        </w:tc>
      </w:tr>
    </w:tbl>
    <w:p w:rsidR="00A323CD" w:rsidRPr="00A323CD" w:rsidRDefault="00A323CD" w:rsidP="00B15347">
      <w:pPr>
        <w:ind w:left="0" w:firstLine="0"/>
        <w:rPr>
          <w:rFonts w:ascii="標楷體" w:eastAsia="標楷體" w:hAnsi="標楷體"/>
          <w:b/>
          <w:szCs w:val="24"/>
        </w:rPr>
      </w:pPr>
    </w:p>
    <w:sectPr w:rsidR="00A323CD" w:rsidRPr="00A323CD" w:rsidSect="00B153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301" w:rsidRDefault="00755301" w:rsidP="00551CD3">
      <w:r>
        <w:separator/>
      </w:r>
    </w:p>
  </w:endnote>
  <w:endnote w:type="continuationSeparator" w:id="0">
    <w:p w:rsidR="00755301" w:rsidRDefault="00755301" w:rsidP="00551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301" w:rsidRDefault="00755301" w:rsidP="00551CD3">
      <w:r>
        <w:separator/>
      </w:r>
    </w:p>
  </w:footnote>
  <w:footnote w:type="continuationSeparator" w:id="0">
    <w:p w:rsidR="00755301" w:rsidRDefault="00755301" w:rsidP="00551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421"/>
    <w:multiLevelType w:val="hybridMultilevel"/>
    <w:tmpl w:val="AC86248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FC4C4A"/>
    <w:multiLevelType w:val="hybridMultilevel"/>
    <w:tmpl w:val="309669CE"/>
    <w:lvl w:ilvl="0" w:tplc="EB3C219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 w15:restartNumberingAfterBreak="0">
    <w:nsid w:val="2BD36A5E"/>
    <w:multiLevelType w:val="hybridMultilevel"/>
    <w:tmpl w:val="AD9A57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4BF0C10"/>
    <w:multiLevelType w:val="hybridMultilevel"/>
    <w:tmpl w:val="FC10A5E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6A16295"/>
    <w:multiLevelType w:val="hybridMultilevel"/>
    <w:tmpl w:val="804C61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2722B8D"/>
    <w:multiLevelType w:val="hybridMultilevel"/>
    <w:tmpl w:val="DA5E0A3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6D73D6B"/>
    <w:multiLevelType w:val="hybridMultilevel"/>
    <w:tmpl w:val="DD4C49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80E47D8"/>
    <w:multiLevelType w:val="hybridMultilevel"/>
    <w:tmpl w:val="D0AC141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8241AD8"/>
    <w:multiLevelType w:val="hybridMultilevel"/>
    <w:tmpl w:val="EC82C0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D1F3424"/>
    <w:multiLevelType w:val="hybridMultilevel"/>
    <w:tmpl w:val="2F1234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69116C0"/>
    <w:multiLevelType w:val="hybridMultilevel"/>
    <w:tmpl w:val="AD9A57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4787DBA"/>
    <w:multiLevelType w:val="hybridMultilevel"/>
    <w:tmpl w:val="1C76362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71787A"/>
    <w:multiLevelType w:val="hybridMultilevel"/>
    <w:tmpl w:val="49E42EF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79800622"/>
    <w:multiLevelType w:val="hybridMultilevel"/>
    <w:tmpl w:val="E244D0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794A3F"/>
    <w:multiLevelType w:val="hybridMultilevel"/>
    <w:tmpl w:val="45147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13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1"/>
  </w:num>
  <w:num w:numId="11">
    <w:abstractNumId w:val="9"/>
  </w:num>
  <w:num w:numId="12">
    <w:abstractNumId w:val="0"/>
  </w:num>
  <w:num w:numId="13">
    <w:abstractNumId w:val="12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347"/>
    <w:rsid w:val="00516068"/>
    <w:rsid w:val="00551CD3"/>
    <w:rsid w:val="005B6E9E"/>
    <w:rsid w:val="006A7A95"/>
    <w:rsid w:val="006D0FF8"/>
    <w:rsid w:val="0073382E"/>
    <w:rsid w:val="00755301"/>
    <w:rsid w:val="008C758B"/>
    <w:rsid w:val="009021E4"/>
    <w:rsid w:val="00A323CD"/>
    <w:rsid w:val="00B15347"/>
    <w:rsid w:val="00C375B2"/>
    <w:rsid w:val="00C97605"/>
    <w:rsid w:val="00D02D4E"/>
    <w:rsid w:val="00DB2B55"/>
    <w:rsid w:val="00EB58A1"/>
    <w:rsid w:val="00EC0B93"/>
    <w:rsid w:val="00EC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15BA8"/>
  <w15:chartTrackingRefBased/>
  <w15:docId w15:val="{CC635003-418D-4ABE-A924-12B93B85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347"/>
    <w:pPr>
      <w:ind w:left="533" w:hanging="533"/>
      <w:jc w:val="both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C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551CD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1CD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51CD3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A323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2023-08-29T09:09:00Z</dcterms:created>
  <dcterms:modified xsi:type="dcterms:W3CDTF">2025-09-03T00:38:00Z</dcterms:modified>
</cp:coreProperties>
</file>