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4E" w:rsidRPr="0008142E" w:rsidRDefault="007B784E" w:rsidP="007B784E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801"/>
      <w:r w:rsidRPr="0008142E">
        <w:rPr>
          <w:rFonts w:ascii="標楷體" w:eastAsia="標楷體" w:hAnsi="標楷體" w:hint="eastAsia"/>
          <w:b/>
          <w:szCs w:val="24"/>
        </w:rPr>
        <w:t>附件8-1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7B784E" w:rsidRDefault="007B784E" w:rsidP="007B784E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bookmarkStart w:id="1" w:name="_GoBack"/>
      <w:proofErr w:type="gramStart"/>
      <w:r w:rsidRPr="0008142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08142E">
        <w:rPr>
          <w:rFonts w:ascii="標楷體" w:eastAsia="標楷體" w:hAnsi="標楷體" w:hint="eastAsia"/>
          <w:b/>
          <w:sz w:val="36"/>
          <w:szCs w:val="36"/>
        </w:rPr>
        <w:t>東縣疑似情緒行為障礙學生各項現況能力描述</w:t>
      </w:r>
      <w:bookmarkEnd w:id="1"/>
    </w:p>
    <w:p w:rsidR="007B784E" w:rsidRPr="00FF3BDA" w:rsidRDefault="007B784E" w:rsidP="007B784E">
      <w:pPr>
        <w:snapToGrid w:val="0"/>
        <w:jc w:val="center"/>
        <w:rPr>
          <w:rFonts w:ascii="標楷體" w:eastAsia="標楷體" w:hAnsi="標楷體"/>
          <w:sz w:val="18"/>
          <w:szCs w:val="18"/>
        </w:rPr>
      </w:pPr>
    </w:p>
    <w:p w:rsidR="007B784E" w:rsidRDefault="007B784E" w:rsidP="007B784E">
      <w:pPr>
        <w:numPr>
          <w:ilvl w:val="0"/>
          <w:numId w:val="1"/>
        </w:num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導師自填</w:t>
      </w:r>
      <w:r>
        <w:rPr>
          <w:rFonts w:ascii="標楷體" w:eastAsia="標楷體" w:hAnsi="標楷體" w:hint="eastAsia"/>
          <w:b/>
        </w:rPr>
        <w:t>-</w:t>
      </w:r>
      <w:r w:rsidRPr="0008142E">
        <w:rPr>
          <w:rFonts w:ascii="標楷體" w:eastAsia="標楷體" w:hAnsi="標楷體" w:hint="eastAsia"/>
          <w:b/>
        </w:rPr>
        <w:t>由學生就讀班級導師填寫</w:t>
      </w:r>
      <w:r w:rsidRPr="0008142E">
        <w:rPr>
          <w:rFonts w:ascii="標楷體" w:eastAsia="標楷體" w:hAnsi="標楷體" w:hint="eastAsia"/>
        </w:rPr>
        <w:t>:</w:t>
      </w:r>
    </w:p>
    <w:p w:rsidR="007B784E" w:rsidRPr="00FF3BDA" w:rsidRDefault="007B784E" w:rsidP="007B784E">
      <w:pPr>
        <w:snapToGrid w:val="0"/>
        <w:ind w:left="720" w:firstLine="0"/>
        <w:rPr>
          <w:rFonts w:ascii="標楷體" w:eastAsia="標楷體" w:hAnsi="標楷體"/>
          <w:sz w:val="16"/>
          <w:szCs w:val="16"/>
        </w:rPr>
      </w:pPr>
    </w:p>
    <w:p w:rsidR="007B784E" w:rsidRPr="0008142E" w:rsidRDefault="007B784E" w:rsidP="007B784E">
      <w:pPr>
        <w:snapToGrid w:val="0"/>
        <w:rPr>
          <w:rFonts w:ascii="標楷體" w:eastAsia="標楷體" w:hAnsi="標楷體"/>
        </w:rPr>
      </w:pPr>
      <w:r w:rsidRPr="0008142E">
        <w:rPr>
          <w:rFonts w:ascii="標楷體" w:eastAsia="標楷體" w:hAnsi="標楷體" w:hint="eastAsia"/>
        </w:rPr>
        <w:t>學生:_______________ 導師:__________________ 填寫時間:_______________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1167"/>
        <w:gridCol w:w="8453"/>
      </w:tblGrid>
      <w:tr w:rsidR="007B784E" w:rsidRPr="0008142E" w:rsidTr="004931DF">
        <w:trPr>
          <w:cantSplit/>
        </w:trPr>
        <w:tc>
          <w:tcPr>
            <w:tcW w:w="958" w:type="pct"/>
            <w:gridSpan w:val="2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042" w:type="pct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學生概況</w:t>
            </w:r>
          </w:p>
        </w:tc>
      </w:tr>
      <w:tr w:rsidR="007B784E" w:rsidRPr="0008142E" w:rsidTr="004931DF">
        <w:trPr>
          <w:cantSplit/>
          <w:trHeight w:val="589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認知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注意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在普通班上課、寫功課專注情形如何？如果不專心，在教學者提醒下表現又是如何?</w:t>
            </w:r>
          </w:p>
        </w:tc>
      </w:tr>
      <w:tr w:rsidR="007B784E" w:rsidRPr="0008142E" w:rsidTr="004931DF">
        <w:trPr>
          <w:cantSplit/>
          <w:trHeight w:val="555"/>
        </w:trPr>
        <w:tc>
          <w:tcPr>
            <w:tcW w:w="400" w:type="pct"/>
            <w:vMerge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記憶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背課文的表現如何？是否容易忘記老師或同學希望他配合的事？如：忘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了帶學用品</w:t>
            </w:r>
            <w:proofErr w:type="gramEnd"/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等</w:t>
            </w:r>
          </w:p>
        </w:tc>
      </w:tr>
      <w:tr w:rsidR="007B784E" w:rsidRPr="0008142E" w:rsidTr="004931DF">
        <w:trPr>
          <w:cantSplit/>
          <w:trHeight w:val="563"/>
        </w:trPr>
        <w:tc>
          <w:tcPr>
            <w:tcW w:w="400" w:type="pct"/>
            <w:vMerge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理解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學習事物的理解能力表現如何? 對於抽象事物的理解能力如何?</w:t>
            </w:r>
          </w:p>
        </w:tc>
      </w:tr>
      <w:tr w:rsidR="007B784E" w:rsidRPr="0008142E" w:rsidTr="004931DF">
        <w:trPr>
          <w:cantSplit/>
          <w:trHeight w:val="522"/>
        </w:trPr>
        <w:tc>
          <w:tcPr>
            <w:tcW w:w="400" w:type="pct"/>
            <w:vMerge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推理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在學習事物的推理能力表現如何？</w:t>
            </w:r>
          </w:p>
        </w:tc>
      </w:tr>
      <w:tr w:rsidR="007B784E" w:rsidRPr="0008142E" w:rsidTr="004931DF">
        <w:trPr>
          <w:cantSplit/>
          <w:trHeight w:val="514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學業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語文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聽、說、讀、寫、其他表現如何？</w:t>
            </w:r>
          </w:p>
        </w:tc>
      </w:tr>
      <w:tr w:rsidR="007B784E" w:rsidRPr="0008142E" w:rsidTr="004931DF">
        <w:trPr>
          <w:cantSplit/>
          <w:trHeight w:val="550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7B784E" w:rsidRPr="00FC41A1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數與量的觀念、計算、題目理解、解題、其他表現如何？</w:t>
            </w:r>
          </w:p>
        </w:tc>
      </w:tr>
      <w:tr w:rsidR="007B784E" w:rsidRPr="0008142E" w:rsidTr="004931DF">
        <w:trPr>
          <w:cantSplit/>
          <w:trHeight w:val="558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7B784E" w:rsidRPr="00FC41A1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C41A1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動作操作、創意、其他表現如何？</w:t>
            </w:r>
          </w:p>
        </w:tc>
      </w:tr>
      <w:tr w:rsidR="007B784E" w:rsidRPr="0008142E" w:rsidTr="004931DF">
        <w:trPr>
          <w:cantSplit/>
          <w:trHeight w:val="565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情緒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或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行為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8142E">
              <w:rPr>
                <w:rFonts w:ascii="標楷體" w:eastAsia="標楷體" w:hAnsi="標楷體" w:hint="eastAsia"/>
                <w:szCs w:val="24"/>
              </w:rPr>
              <w:t>主述問題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7B784E" w:rsidRPr="0008142E" w:rsidTr="004931DF">
        <w:trPr>
          <w:cantSplit/>
          <w:trHeight w:val="707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頻率/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情緒或行為問題多久一次? 一次持續多久?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 xml:space="preserve"> </w:t>
            </w: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7B784E" w:rsidRPr="0008142E" w:rsidTr="004931DF">
        <w:trPr>
          <w:cantSplit/>
          <w:trHeight w:val="534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情緒表達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平常生氣時，如何表達情緒？（口語、肢體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表達）</w:t>
            </w: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7B784E" w:rsidRPr="0008142E" w:rsidTr="004931DF">
        <w:trPr>
          <w:cantSplit/>
          <w:trHeight w:val="590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人際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關係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與老師關係如何？（有哪些好、不好的表現）</w:t>
            </w:r>
          </w:p>
        </w:tc>
      </w:tr>
      <w:tr w:rsidR="007B784E" w:rsidRPr="0008142E" w:rsidTr="004931DF">
        <w:trPr>
          <w:cantSplit/>
          <w:trHeight w:val="407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同儕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與同學關係如何？（有哪些好、不好的表現）</w:t>
            </w:r>
          </w:p>
        </w:tc>
      </w:tr>
      <w:tr w:rsidR="007B784E" w:rsidRPr="0008142E" w:rsidTr="004931DF">
        <w:trPr>
          <w:cantSplit/>
          <w:trHeight w:val="294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學校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生活自理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自己儀容、座位整潔</w:t>
            </w:r>
            <w:r w:rsidRPr="0008142E"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  <w:t>…</w:t>
            </w: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等表現如何？ 對於用餐、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如廁等基本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生活能力表現如何?</w:t>
            </w: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7B784E" w:rsidRPr="0008142E" w:rsidTr="004931DF">
        <w:trPr>
          <w:cantSplit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環境適應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對於換老師或學校情境的改變有沒有特別的反應？</w:t>
            </w: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7B784E" w:rsidRPr="0008142E" w:rsidTr="004931DF">
        <w:trPr>
          <w:cantSplit/>
          <w:trHeight w:val="495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團體規範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分組時的表現？打掃工作表現？</w:t>
            </w:r>
          </w:p>
        </w:tc>
      </w:tr>
      <w:tr w:rsidR="007B784E" w:rsidRPr="0008142E" w:rsidTr="004931DF">
        <w:trPr>
          <w:cantSplit/>
          <w:trHeight w:val="585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一般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生理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身體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有沒有重大疾病或發展上特別的地方?</w:t>
            </w:r>
          </w:p>
        </w:tc>
      </w:tr>
      <w:tr w:rsidR="007B784E" w:rsidRPr="0008142E" w:rsidTr="004931DF">
        <w:trPr>
          <w:cantSplit/>
          <w:trHeight w:val="588"/>
        </w:trPr>
        <w:tc>
          <w:tcPr>
            <w:tcW w:w="400" w:type="pct"/>
            <w:vMerge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知動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粗大動作、精細動作、行動能力表現如何？</w:t>
            </w:r>
          </w:p>
        </w:tc>
      </w:tr>
      <w:tr w:rsidR="007B784E" w:rsidRPr="0008142E" w:rsidTr="004931DF">
        <w:trPr>
          <w:cantSplit/>
          <w:trHeight w:val="786"/>
        </w:trPr>
        <w:tc>
          <w:tcPr>
            <w:tcW w:w="400" w:type="pct"/>
            <w:vMerge w:val="restar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溝通</w:t>
            </w:r>
          </w:p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方面</w:t>
            </w: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說的話</w:t>
            </w:r>
            <w:proofErr w:type="gramStart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別人易聽得</w:t>
            </w:r>
            <w:proofErr w:type="gramEnd"/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懂嗎？   說話的內容適當嗎?</w:t>
            </w: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平常會不會主動和人交談?  會不會主動表達自己的需求?</w:t>
            </w:r>
          </w:p>
        </w:tc>
      </w:tr>
      <w:tr w:rsidR="007B784E" w:rsidRPr="0008142E" w:rsidTr="004931DF">
        <w:trPr>
          <w:cantSplit/>
          <w:trHeight w:val="663"/>
        </w:trPr>
        <w:tc>
          <w:tcPr>
            <w:tcW w:w="400" w:type="pct"/>
            <w:vMerge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vAlign w:val="center"/>
          </w:tcPr>
          <w:p w:rsidR="007B784E" w:rsidRPr="0008142E" w:rsidRDefault="007B784E" w:rsidP="004931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8142E">
              <w:rPr>
                <w:rFonts w:ascii="標楷體" w:eastAsia="標楷體" w:hAnsi="標楷體" w:hint="eastAsia"/>
              </w:rPr>
              <w:t>聽覺理解</w:t>
            </w:r>
          </w:p>
        </w:tc>
        <w:tc>
          <w:tcPr>
            <w:tcW w:w="4042" w:type="pct"/>
            <w:vAlign w:val="center"/>
          </w:tcPr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  <w:r w:rsidRPr="0008142E">
              <w:rPr>
                <w:rFonts w:ascii="標楷體" w:eastAsia="標楷體" w:hAnsi="標楷體" w:hint="eastAsia"/>
                <w:color w:val="A6A6A6" w:themeColor="background1" w:themeShade="A6"/>
                <w:sz w:val="16"/>
                <w:szCs w:val="16"/>
              </w:rPr>
              <w:t>聽得懂上課的內容嗎?   聽得懂同學和老師的談話內容嗎?</w:t>
            </w: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16"/>
                <w:szCs w:val="16"/>
              </w:rPr>
            </w:pPr>
          </w:p>
        </w:tc>
      </w:tr>
      <w:tr w:rsidR="007B784E" w:rsidRPr="0008142E" w:rsidTr="004931DF">
        <w:trPr>
          <w:cantSplit/>
          <w:trHeight w:val="133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7B784E" w:rsidRPr="00FC41A1" w:rsidRDefault="007B784E" w:rsidP="004931DF">
            <w:pPr>
              <w:snapToGrid w:val="0"/>
              <w:ind w:left="0" w:firstLine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優勢：</w:t>
            </w:r>
          </w:p>
          <w:p w:rsidR="007B784E" w:rsidRPr="00FC41A1" w:rsidRDefault="007B784E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7B784E" w:rsidRPr="00FC41A1" w:rsidRDefault="007B784E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弱勢：</w:t>
            </w:r>
          </w:p>
          <w:p w:rsidR="007B784E" w:rsidRPr="00FC41A1" w:rsidRDefault="007B784E" w:rsidP="004931DF">
            <w:pPr>
              <w:snapToGrid w:val="0"/>
              <w:rPr>
                <w:rFonts w:ascii="標楷體" w:eastAsia="標楷體" w:hAnsi="標楷體"/>
              </w:rPr>
            </w:pPr>
          </w:p>
          <w:p w:rsidR="007B784E" w:rsidRPr="0008142E" w:rsidRDefault="007B784E" w:rsidP="004931DF">
            <w:pPr>
              <w:snapToGrid w:val="0"/>
              <w:rPr>
                <w:rFonts w:ascii="標楷體" w:eastAsia="標楷體" w:hAnsi="標楷體"/>
              </w:rPr>
            </w:pPr>
            <w:r w:rsidRPr="00FC41A1">
              <w:rPr>
                <w:rFonts w:ascii="標楷體" w:eastAsia="標楷體" w:hAnsi="標楷體" w:hint="eastAsia"/>
              </w:rPr>
              <w:t>總結（適應困難描述）:</w:t>
            </w:r>
          </w:p>
        </w:tc>
      </w:tr>
    </w:tbl>
    <w:p w:rsidR="007C4539" w:rsidRPr="007B784E" w:rsidRDefault="007B784E" w:rsidP="007B784E">
      <w:pPr>
        <w:snapToGrid w:val="0"/>
        <w:ind w:left="0" w:firstLine="0"/>
        <w:rPr>
          <w:rFonts w:ascii="標楷體" w:eastAsia="標楷體" w:hAnsi="標楷體" w:hint="eastAsia"/>
          <w:b/>
        </w:rPr>
      </w:pPr>
    </w:p>
    <w:sectPr w:rsidR="007C4539" w:rsidRPr="007B784E" w:rsidSect="007B7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3E0B"/>
    <w:multiLevelType w:val="hybridMultilevel"/>
    <w:tmpl w:val="76E2615A"/>
    <w:lvl w:ilvl="0" w:tplc="2A88F0F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4E"/>
    <w:rsid w:val="007B784E"/>
    <w:rsid w:val="008C758B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B5EB"/>
  <w15:chartTrackingRefBased/>
  <w15:docId w15:val="{CFF5F17B-4C86-4432-9B4F-140C9017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4E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2023-08-29T09:06:00Z</dcterms:created>
  <dcterms:modified xsi:type="dcterms:W3CDTF">2023-08-29T09:07:00Z</dcterms:modified>
</cp:coreProperties>
</file>