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D39" w:rsidRPr="00D54FE3" w:rsidRDefault="003F1B23" w:rsidP="00945D39">
      <w:pPr>
        <w:snapToGrid w:val="0"/>
        <w:spacing w:line="360" w:lineRule="auto"/>
        <w:jc w:val="center"/>
        <w:rPr>
          <w:rFonts w:ascii="BiauKaiTC Regular" w:eastAsia="BiauKaiTC Regular" w:hAnsi="BiauKaiTC Regular"/>
          <w:b/>
          <w:color w:val="000000" w:themeColor="text1"/>
          <w:sz w:val="28"/>
          <w:szCs w:val="28"/>
        </w:rPr>
      </w:pPr>
      <w:r w:rsidRPr="00D54FE3">
        <w:rPr>
          <w:rFonts w:ascii="BiauKaiTC Regular" w:eastAsia="BiauKaiTC Regular" w:hAnsi="BiauKaiTC Regular" w:hint="eastAsia"/>
          <w:b/>
          <w:color w:val="000000" w:themeColor="text1"/>
          <w:sz w:val="28"/>
          <w:szCs w:val="28"/>
        </w:rPr>
        <w:t>臺東</w:t>
      </w:r>
      <w:r w:rsidR="00856152" w:rsidRPr="00D54FE3">
        <w:rPr>
          <w:rFonts w:ascii="BiauKaiTC Regular" w:eastAsia="BiauKaiTC Regular" w:hAnsi="BiauKaiTC Regular" w:hint="eastAsia"/>
          <w:b/>
          <w:color w:val="000000" w:themeColor="text1"/>
          <w:sz w:val="28"/>
          <w:szCs w:val="28"/>
        </w:rPr>
        <w:t>縣</w:t>
      </w:r>
      <w:r w:rsidR="000179B6" w:rsidRPr="00D54FE3">
        <w:rPr>
          <w:rFonts w:ascii="BiauKaiTC Regular" w:eastAsia="BiauKaiTC Regular" w:hAnsi="BiauKaiTC Regular" w:hint="eastAsia"/>
          <w:b/>
          <w:color w:val="000000" w:themeColor="text1"/>
          <w:sz w:val="28"/>
          <w:szCs w:val="28"/>
        </w:rPr>
        <w:t>1</w:t>
      </w:r>
      <w:r w:rsidR="000179B6" w:rsidRPr="00D54FE3">
        <w:rPr>
          <w:rFonts w:ascii="BiauKaiTC Regular" w:eastAsia="BiauKaiTC Regular" w:hAnsi="BiauKaiTC Regular"/>
          <w:b/>
          <w:color w:val="000000" w:themeColor="text1"/>
          <w:sz w:val="28"/>
          <w:szCs w:val="28"/>
        </w:rPr>
        <w:t>1</w:t>
      </w:r>
      <w:r w:rsidR="00264B45" w:rsidRPr="00D54FE3">
        <w:rPr>
          <w:rFonts w:ascii="BiauKaiTC Regular" w:eastAsia="BiauKaiTC Regular" w:hAnsi="BiauKaiTC Regular"/>
          <w:b/>
          <w:color w:val="000000" w:themeColor="text1"/>
          <w:sz w:val="28"/>
          <w:szCs w:val="28"/>
        </w:rPr>
        <w:t>3</w:t>
      </w:r>
      <w:r w:rsidR="000179B6" w:rsidRPr="00D54FE3">
        <w:rPr>
          <w:rFonts w:ascii="BiauKaiTC Regular" w:eastAsia="BiauKaiTC Regular" w:hAnsi="BiauKaiTC Regular" w:hint="eastAsia"/>
          <w:b/>
          <w:color w:val="000000" w:themeColor="text1"/>
          <w:sz w:val="28"/>
          <w:szCs w:val="28"/>
        </w:rPr>
        <w:t>學年度</w:t>
      </w:r>
      <w:r w:rsidR="00945D39" w:rsidRPr="00D54FE3">
        <w:rPr>
          <w:rFonts w:ascii="BiauKaiTC Regular" w:eastAsia="BiauKaiTC Regular" w:hAnsi="BiauKaiTC Regular" w:hint="eastAsia"/>
          <w:b/>
          <w:color w:val="000000" w:themeColor="text1"/>
          <w:sz w:val="28"/>
          <w:szCs w:val="28"/>
        </w:rPr>
        <w:t>情緒行為障礙與情緒及行為問題學生專業支持中心</w:t>
      </w:r>
    </w:p>
    <w:p w:rsidR="00EC558E" w:rsidRPr="00D54FE3" w:rsidRDefault="00945D39" w:rsidP="005163F4">
      <w:pPr>
        <w:snapToGrid w:val="0"/>
        <w:spacing w:line="360" w:lineRule="auto"/>
        <w:jc w:val="center"/>
        <w:rPr>
          <w:rFonts w:ascii="BiauKaiTC Regular" w:eastAsia="BiauKaiTC Regular" w:hAnsi="BiauKaiTC Regular"/>
          <w:b/>
          <w:color w:val="000000" w:themeColor="text1"/>
          <w:sz w:val="28"/>
          <w:szCs w:val="28"/>
        </w:rPr>
      </w:pPr>
      <w:r w:rsidRPr="00D54FE3">
        <w:rPr>
          <w:rFonts w:ascii="BiauKaiTC Regular" w:eastAsia="BiauKaiTC Regular" w:hAnsi="BiauKaiTC Regular" w:hint="eastAsia"/>
          <w:b/>
          <w:color w:val="000000" w:themeColor="text1"/>
          <w:sz w:val="28"/>
          <w:szCs w:val="28"/>
        </w:rPr>
        <w:t>專業服務</w:t>
      </w:r>
      <w:r w:rsidR="00D30B60" w:rsidRPr="00D54FE3">
        <w:rPr>
          <w:rFonts w:ascii="BiauKaiTC Regular" w:eastAsia="BiauKaiTC Regular" w:hAnsi="BiauKaiTC Regular" w:hint="eastAsia"/>
          <w:b/>
          <w:color w:val="000000" w:themeColor="text1"/>
          <w:sz w:val="28"/>
          <w:szCs w:val="28"/>
        </w:rPr>
        <w:t>（三級個案）</w:t>
      </w:r>
      <w:r w:rsidR="00985CC7" w:rsidRPr="00D54FE3">
        <w:rPr>
          <w:rFonts w:ascii="BiauKaiTC Regular" w:eastAsia="BiauKaiTC Regular" w:hAnsi="BiauKaiTC Regular" w:hint="eastAsia"/>
          <w:b/>
          <w:color w:val="000000" w:themeColor="text1"/>
          <w:sz w:val="28"/>
          <w:szCs w:val="28"/>
        </w:rPr>
        <w:t>工作</w:t>
      </w:r>
      <w:r w:rsidR="008F17C2" w:rsidRPr="00D54FE3">
        <w:rPr>
          <w:rFonts w:ascii="BiauKaiTC Regular" w:eastAsia="BiauKaiTC Regular" w:hAnsi="BiauKaiTC Regular" w:hint="eastAsia"/>
          <w:b/>
          <w:color w:val="000000" w:themeColor="text1"/>
          <w:sz w:val="28"/>
          <w:szCs w:val="28"/>
        </w:rPr>
        <w:t>計</w:t>
      </w:r>
      <w:r w:rsidR="00B779D6" w:rsidRPr="00D54FE3">
        <w:rPr>
          <w:rFonts w:ascii="BiauKaiTC Regular" w:eastAsia="BiauKaiTC Regular" w:hAnsi="BiauKaiTC Regular" w:hint="eastAsia"/>
          <w:b/>
          <w:color w:val="000000" w:themeColor="text1"/>
          <w:sz w:val="28"/>
          <w:szCs w:val="28"/>
        </w:rPr>
        <w:t>畫</w:t>
      </w:r>
    </w:p>
    <w:p w:rsidR="00717495" w:rsidRPr="00D54FE3" w:rsidRDefault="00051273" w:rsidP="00717495">
      <w:pPr>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壹</w:t>
      </w:r>
      <w:r w:rsidR="00717495" w:rsidRPr="00D54FE3">
        <w:rPr>
          <w:rFonts w:ascii="BiauKaiTC Regular" w:eastAsia="BiauKaiTC Regular" w:hAnsi="BiauKaiTC Regular" w:hint="eastAsia"/>
          <w:b/>
          <w:color w:val="000000" w:themeColor="text1"/>
        </w:rPr>
        <w:t>、依據</w:t>
      </w:r>
    </w:p>
    <w:p w:rsidR="00717495" w:rsidRPr="00D54FE3" w:rsidRDefault="00717495" w:rsidP="00425AAB">
      <w:pPr>
        <w:numPr>
          <w:ilvl w:val="0"/>
          <w:numId w:val="1"/>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特殊教育法第</w:t>
      </w:r>
      <w:r w:rsidR="006F60A5" w:rsidRPr="00D54FE3">
        <w:rPr>
          <w:rFonts w:ascii="BiauKaiTC Regular" w:eastAsia="BiauKaiTC Regular" w:hAnsi="BiauKaiTC Regular"/>
          <w:color w:val="000000" w:themeColor="text1"/>
        </w:rPr>
        <w:t>27</w:t>
      </w:r>
      <w:r w:rsidRPr="00D54FE3">
        <w:rPr>
          <w:rFonts w:ascii="BiauKaiTC Regular" w:eastAsia="BiauKaiTC Regular" w:hAnsi="BiauKaiTC Regular" w:hint="eastAsia"/>
          <w:color w:val="000000" w:themeColor="text1"/>
        </w:rPr>
        <w:t>條。</w:t>
      </w:r>
    </w:p>
    <w:p w:rsidR="007B42DB" w:rsidRPr="00D54FE3" w:rsidRDefault="007B42DB" w:rsidP="00425AAB">
      <w:pPr>
        <w:numPr>
          <w:ilvl w:val="0"/>
          <w:numId w:val="1"/>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臺東縣特殊教育相關資源中心設置及運作要點。</w:t>
      </w:r>
    </w:p>
    <w:p w:rsidR="00717495" w:rsidRPr="00D54FE3" w:rsidRDefault="006F60A5" w:rsidP="00425AAB">
      <w:pPr>
        <w:numPr>
          <w:ilvl w:val="0"/>
          <w:numId w:val="1"/>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特殊教育學生及幼兒</w:t>
      </w:r>
      <w:r w:rsidR="003F1B23" w:rsidRPr="00D54FE3">
        <w:rPr>
          <w:rFonts w:ascii="BiauKaiTC Regular" w:eastAsia="BiauKaiTC Regular" w:hAnsi="BiauKaiTC Regular" w:hint="eastAsia"/>
          <w:color w:val="000000" w:themeColor="text1"/>
        </w:rPr>
        <w:t>支持服務辦法</w:t>
      </w:r>
      <w:r w:rsidR="00717495" w:rsidRPr="00D54FE3">
        <w:rPr>
          <w:rFonts w:ascii="BiauKaiTC Regular" w:eastAsia="BiauKaiTC Regular" w:hAnsi="BiauKaiTC Regular" w:hint="eastAsia"/>
          <w:color w:val="000000" w:themeColor="text1"/>
        </w:rPr>
        <w:t>。</w:t>
      </w:r>
    </w:p>
    <w:p w:rsidR="003F1B23" w:rsidRPr="00D54FE3" w:rsidRDefault="00137271" w:rsidP="00425AAB">
      <w:pPr>
        <w:numPr>
          <w:ilvl w:val="0"/>
          <w:numId w:val="1"/>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特殊教育支</w:t>
      </w:r>
      <w:r w:rsidR="006F60A5" w:rsidRPr="00D54FE3">
        <w:rPr>
          <w:rFonts w:ascii="BiauKaiTC Regular" w:eastAsia="BiauKaiTC Regular" w:hAnsi="BiauKaiTC Regular" w:hint="eastAsia"/>
          <w:color w:val="000000" w:themeColor="text1"/>
        </w:rPr>
        <w:t>持</w:t>
      </w:r>
      <w:r w:rsidRPr="00D54FE3">
        <w:rPr>
          <w:rFonts w:ascii="BiauKaiTC Regular" w:eastAsia="BiauKaiTC Regular" w:hAnsi="BiauKaiTC Regular" w:hint="eastAsia"/>
          <w:color w:val="000000" w:themeColor="text1"/>
        </w:rPr>
        <w:t>服務</w:t>
      </w:r>
      <w:r w:rsidR="006F60A5" w:rsidRPr="00D54FE3">
        <w:rPr>
          <w:rFonts w:ascii="BiauKaiTC Regular" w:eastAsia="BiauKaiTC Regular" w:hAnsi="BiauKaiTC Regular" w:hint="eastAsia"/>
          <w:color w:val="000000" w:themeColor="text1"/>
        </w:rPr>
        <w:t>及專業團隊運作辦法</w:t>
      </w:r>
      <w:r w:rsidRPr="00D54FE3">
        <w:rPr>
          <w:rFonts w:ascii="BiauKaiTC Regular" w:eastAsia="BiauKaiTC Regular" w:hAnsi="BiauKaiTC Regular" w:hint="eastAsia"/>
          <w:color w:val="000000" w:themeColor="text1"/>
        </w:rPr>
        <w:t>。</w:t>
      </w:r>
    </w:p>
    <w:p w:rsidR="006F60A5" w:rsidRPr="00D54FE3" w:rsidRDefault="00C85AEA" w:rsidP="006F60A5">
      <w:pPr>
        <w:numPr>
          <w:ilvl w:val="0"/>
          <w:numId w:val="1"/>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臺</w:t>
      </w:r>
      <w:r w:rsidR="004A5D19" w:rsidRPr="00D54FE3">
        <w:rPr>
          <w:rFonts w:ascii="BiauKaiTC Regular" w:eastAsia="BiauKaiTC Regular" w:hAnsi="BiauKaiTC Regular" w:hint="eastAsia"/>
          <w:color w:val="000000" w:themeColor="text1"/>
        </w:rPr>
        <w:t>東縣11</w:t>
      </w:r>
      <w:r w:rsidR="00264B45" w:rsidRPr="00D54FE3">
        <w:rPr>
          <w:rFonts w:ascii="BiauKaiTC Regular" w:eastAsia="BiauKaiTC Regular" w:hAnsi="BiauKaiTC Regular"/>
          <w:color w:val="000000" w:themeColor="text1"/>
        </w:rPr>
        <w:t>3</w:t>
      </w:r>
      <w:r w:rsidR="004A5D19" w:rsidRPr="00D54FE3">
        <w:rPr>
          <w:rFonts w:ascii="BiauKaiTC Regular" w:eastAsia="BiauKaiTC Regular" w:hAnsi="BiauKaiTC Regular" w:hint="eastAsia"/>
          <w:color w:val="000000" w:themeColor="text1"/>
        </w:rPr>
        <w:t>年度特殊教育工作計畫</w:t>
      </w:r>
      <w:r w:rsidR="006F60A5" w:rsidRPr="00D54FE3">
        <w:rPr>
          <w:rFonts w:ascii="BiauKaiTC Regular" w:eastAsia="BiauKaiTC Regular" w:hAnsi="BiauKaiTC Regular" w:hint="eastAsia"/>
          <w:color w:val="000000" w:themeColor="text1"/>
        </w:rPr>
        <w:t>。</w:t>
      </w:r>
    </w:p>
    <w:p w:rsidR="00717495" w:rsidRPr="00D54FE3" w:rsidRDefault="00051273" w:rsidP="00717495">
      <w:pPr>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貳</w:t>
      </w:r>
      <w:r w:rsidR="00717495" w:rsidRPr="00D54FE3">
        <w:rPr>
          <w:rFonts w:ascii="BiauKaiTC Regular" w:eastAsia="BiauKaiTC Regular" w:hAnsi="BiauKaiTC Regular" w:hint="eastAsia"/>
          <w:b/>
          <w:color w:val="000000" w:themeColor="text1"/>
        </w:rPr>
        <w:t>、目的</w:t>
      </w:r>
    </w:p>
    <w:p w:rsidR="009F0941" w:rsidRPr="00D54FE3" w:rsidRDefault="00A41390" w:rsidP="00425AAB">
      <w:pPr>
        <w:numPr>
          <w:ilvl w:val="0"/>
          <w:numId w:val="2"/>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推廣正向</w:t>
      </w:r>
      <w:r w:rsidR="009527C9" w:rsidRPr="00D54FE3">
        <w:rPr>
          <w:rFonts w:ascii="BiauKaiTC Regular" w:eastAsia="BiauKaiTC Regular" w:hAnsi="BiauKaiTC Regular" w:hint="eastAsia"/>
          <w:color w:val="000000" w:themeColor="text1"/>
        </w:rPr>
        <w:t>行為</w:t>
      </w:r>
      <w:r w:rsidRPr="00D54FE3">
        <w:rPr>
          <w:rFonts w:ascii="BiauKaiTC Regular" w:eastAsia="BiauKaiTC Regular" w:hAnsi="BiauKaiTC Regular" w:hint="eastAsia"/>
          <w:color w:val="000000" w:themeColor="text1"/>
        </w:rPr>
        <w:t>支持理念，以提升</w:t>
      </w:r>
      <w:r w:rsidR="008F0E50" w:rsidRPr="00D54FE3">
        <w:rPr>
          <w:rFonts w:ascii="BiauKaiTC Regular" w:eastAsia="BiauKaiTC Regular" w:hAnsi="BiauKaiTC Regular" w:hint="eastAsia"/>
          <w:color w:val="000000" w:themeColor="text1"/>
        </w:rPr>
        <w:t>特殊教育學生</w:t>
      </w:r>
      <w:r w:rsidR="00310B9D" w:rsidRPr="00D54FE3">
        <w:rPr>
          <w:rFonts w:ascii="BiauKaiTC Regular" w:eastAsia="BiauKaiTC Regular" w:hAnsi="BiauKaiTC Regular" w:hint="eastAsia"/>
          <w:color w:val="000000" w:themeColor="text1"/>
        </w:rPr>
        <w:t>(以下簡稱特教生)</w:t>
      </w:r>
      <w:r w:rsidRPr="00D54FE3">
        <w:rPr>
          <w:rFonts w:ascii="BiauKaiTC Regular" w:eastAsia="BiauKaiTC Regular" w:hAnsi="BiauKaiTC Regular" w:hint="eastAsia"/>
          <w:color w:val="000000" w:themeColor="text1"/>
        </w:rPr>
        <w:t>學習及生活品質。</w:t>
      </w:r>
    </w:p>
    <w:p w:rsidR="009F0941" w:rsidRPr="00D54FE3" w:rsidRDefault="00717495" w:rsidP="00425AAB">
      <w:pPr>
        <w:numPr>
          <w:ilvl w:val="0"/>
          <w:numId w:val="2"/>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增進</w:t>
      </w:r>
      <w:r w:rsidR="00310B9D" w:rsidRPr="00D54FE3">
        <w:rPr>
          <w:rFonts w:ascii="BiauKaiTC Regular" w:eastAsia="BiauKaiTC Regular" w:hAnsi="BiauKaiTC Regular" w:hint="eastAsia"/>
          <w:color w:val="000000" w:themeColor="text1"/>
        </w:rPr>
        <w:t>學校團隊成員</w:t>
      </w:r>
      <w:r w:rsidRPr="00D54FE3">
        <w:rPr>
          <w:rFonts w:ascii="BiauKaiTC Regular" w:eastAsia="BiauKaiTC Regular" w:hAnsi="BiauKaiTC Regular" w:hint="eastAsia"/>
          <w:color w:val="000000" w:themeColor="text1"/>
        </w:rPr>
        <w:t>處理特教生情緒與行為問題之專業能力。</w:t>
      </w:r>
    </w:p>
    <w:p w:rsidR="00FF2E04" w:rsidRPr="00D54FE3" w:rsidRDefault="00A41390" w:rsidP="00425AAB">
      <w:pPr>
        <w:numPr>
          <w:ilvl w:val="0"/>
          <w:numId w:val="2"/>
        </w:numPr>
        <w:ind w:left="851"/>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協助學校處理</w:t>
      </w:r>
      <w:r w:rsidR="00310B9D" w:rsidRPr="00D54FE3">
        <w:rPr>
          <w:rFonts w:ascii="BiauKaiTC Regular" w:eastAsia="BiauKaiTC Regular" w:hAnsi="BiauKaiTC Regular" w:hint="eastAsia"/>
          <w:color w:val="000000" w:themeColor="text1"/>
        </w:rPr>
        <w:t>特教</w:t>
      </w:r>
      <w:r w:rsidRPr="00D54FE3">
        <w:rPr>
          <w:rFonts w:ascii="BiauKaiTC Regular" w:eastAsia="BiauKaiTC Regular" w:hAnsi="BiauKaiTC Regular" w:hint="eastAsia"/>
          <w:color w:val="000000" w:themeColor="text1"/>
        </w:rPr>
        <w:t>生嚴重情緒及行為問題，依據其個別需求提供支援服務。</w:t>
      </w:r>
    </w:p>
    <w:p w:rsidR="00717495" w:rsidRPr="00D54FE3" w:rsidRDefault="007C0FC5" w:rsidP="007C0FC5">
      <w:pPr>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參、</w:t>
      </w:r>
      <w:r w:rsidR="00717495" w:rsidRPr="00D54FE3">
        <w:rPr>
          <w:rFonts w:ascii="BiauKaiTC Regular" w:eastAsia="BiauKaiTC Regular" w:hAnsi="BiauKaiTC Regular" w:hint="eastAsia"/>
          <w:b/>
          <w:color w:val="000000" w:themeColor="text1"/>
        </w:rPr>
        <w:t>辦理單位</w:t>
      </w:r>
    </w:p>
    <w:p w:rsidR="007C0FC5" w:rsidRPr="00D54FE3" w:rsidRDefault="00717495">
      <w:pPr>
        <w:numPr>
          <w:ilvl w:val="0"/>
          <w:numId w:val="43"/>
        </w:numPr>
        <w:ind w:hanging="294"/>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主辦單位：</w:t>
      </w:r>
      <w:r w:rsidR="003F1B23" w:rsidRPr="00D54FE3">
        <w:rPr>
          <w:rFonts w:ascii="BiauKaiTC Regular" w:eastAsia="BiauKaiTC Regular" w:hAnsi="BiauKaiTC Regular" w:hint="eastAsia"/>
          <w:color w:val="000000" w:themeColor="text1"/>
        </w:rPr>
        <w:t>臺東</w:t>
      </w:r>
      <w:r w:rsidRPr="00D54FE3">
        <w:rPr>
          <w:rFonts w:ascii="BiauKaiTC Regular" w:eastAsia="BiauKaiTC Regular" w:hAnsi="BiauKaiTC Regular" w:hint="eastAsia"/>
          <w:color w:val="000000" w:themeColor="text1"/>
        </w:rPr>
        <w:t>縣政府教育處</w:t>
      </w:r>
      <w:r w:rsidR="007C0FC5" w:rsidRPr="00D54FE3">
        <w:rPr>
          <w:rFonts w:ascii="BiauKaiTC Regular" w:eastAsia="BiauKaiTC Regular" w:hAnsi="BiauKaiTC Regular" w:hint="eastAsia"/>
          <w:color w:val="000000" w:themeColor="text1"/>
        </w:rPr>
        <w:t>。</w:t>
      </w:r>
    </w:p>
    <w:p w:rsidR="00717495" w:rsidRPr="00D54FE3" w:rsidRDefault="00717495">
      <w:pPr>
        <w:numPr>
          <w:ilvl w:val="0"/>
          <w:numId w:val="43"/>
        </w:numPr>
        <w:ind w:hanging="294"/>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承辦單位：</w:t>
      </w:r>
      <w:r w:rsidR="003F1B23" w:rsidRPr="00D54FE3">
        <w:rPr>
          <w:rFonts w:ascii="BiauKaiTC Regular" w:eastAsia="BiauKaiTC Regular" w:hAnsi="BiauKaiTC Regular" w:hint="eastAsia"/>
          <w:color w:val="000000" w:themeColor="text1"/>
        </w:rPr>
        <w:t>臺東</w:t>
      </w:r>
      <w:r w:rsidRPr="00D54FE3">
        <w:rPr>
          <w:rFonts w:ascii="BiauKaiTC Regular" w:eastAsia="BiauKaiTC Regular" w:hAnsi="BiauKaiTC Regular" w:hint="eastAsia"/>
          <w:color w:val="000000" w:themeColor="text1"/>
        </w:rPr>
        <w:t>縣</w:t>
      </w:r>
      <w:r w:rsidR="00264B45" w:rsidRPr="00D54FE3">
        <w:rPr>
          <w:rFonts w:ascii="BiauKaiTC Regular" w:eastAsia="BiauKaiTC Regular" w:hAnsi="BiauKaiTC Regular" w:hint="eastAsia"/>
          <w:color w:val="000000" w:themeColor="text1"/>
        </w:rPr>
        <w:t>政府</w:t>
      </w:r>
      <w:r w:rsidR="00FF2E04" w:rsidRPr="00D54FE3">
        <w:rPr>
          <w:rFonts w:ascii="BiauKaiTC Regular" w:eastAsia="BiauKaiTC Regular" w:hAnsi="BiauKaiTC Regular" w:hint="eastAsia"/>
          <w:color w:val="000000" w:themeColor="text1"/>
        </w:rPr>
        <w:t>教育處</w:t>
      </w:r>
      <w:r w:rsidR="00264B45" w:rsidRPr="00D54FE3">
        <w:rPr>
          <w:rFonts w:ascii="BiauKaiTC Regular" w:eastAsia="BiauKaiTC Regular" w:hAnsi="BiauKaiTC Regular" w:hint="eastAsia"/>
          <w:color w:val="000000" w:themeColor="text1"/>
        </w:rPr>
        <w:t>情支</w:t>
      </w:r>
      <w:r w:rsidRPr="00D54FE3">
        <w:rPr>
          <w:rFonts w:ascii="BiauKaiTC Regular" w:eastAsia="BiauKaiTC Regular" w:hAnsi="BiauKaiTC Regular" w:hint="eastAsia"/>
          <w:color w:val="000000" w:themeColor="text1"/>
        </w:rPr>
        <w:t>資源中心</w:t>
      </w:r>
      <w:r w:rsidR="007C0FC5" w:rsidRPr="00D54FE3">
        <w:rPr>
          <w:rFonts w:ascii="BiauKaiTC Regular" w:eastAsia="BiauKaiTC Regular" w:hAnsi="BiauKaiTC Regular" w:hint="eastAsia"/>
          <w:color w:val="000000" w:themeColor="text1"/>
        </w:rPr>
        <w:t>。</w:t>
      </w:r>
    </w:p>
    <w:p w:rsidR="00793A3C" w:rsidRPr="00D54FE3" w:rsidRDefault="00051273" w:rsidP="00793A3C">
      <w:pPr>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肆</w:t>
      </w:r>
      <w:r w:rsidR="00717495" w:rsidRPr="00D54FE3">
        <w:rPr>
          <w:rFonts w:ascii="BiauKaiTC Regular" w:eastAsia="BiauKaiTC Regular" w:hAnsi="BiauKaiTC Regular" w:hint="eastAsia"/>
          <w:b/>
          <w:color w:val="000000" w:themeColor="text1"/>
        </w:rPr>
        <w:t>、服務對象</w:t>
      </w:r>
      <w:r w:rsidR="00BA4A1B" w:rsidRPr="00D54FE3" w:rsidDel="00BA4A1B">
        <w:rPr>
          <w:rFonts w:ascii="BiauKaiTC Regular" w:eastAsia="BiauKaiTC Regular" w:hAnsi="BiauKaiTC Regular" w:hint="eastAsia"/>
          <w:color w:val="000000" w:themeColor="text1"/>
        </w:rPr>
        <w:t xml:space="preserve"> </w:t>
      </w:r>
    </w:p>
    <w:p w:rsidR="00814664" w:rsidRPr="007B446A" w:rsidRDefault="00717495" w:rsidP="007B446A">
      <w:pPr>
        <w:pStyle w:val="af"/>
        <w:numPr>
          <w:ilvl w:val="0"/>
          <w:numId w:val="54"/>
        </w:numPr>
        <w:ind w:leftChars="0"/>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經</w:t>
      </w:r>
      <w:r w:rsidR="007B446A">
        <w:rPr>
          <w:rFonts w:ascii="BiauKaiTC Regular" w:eastAsia="BiauKaiTC Regular" w:hAnsi="BiauKaiTC Regular" w:hint="eastAsia"/>
          <w:color w:val="000000" w:themeColor="text1"/>
        </w:rPr>
        <w:t>本</w:t>
      </w:r>
      <w:r w:rsidRPr="00D54FE3">
        <w:rPr>
          <w:rFonts w:ascii="BiauKaiTC Regular" w:eastAsia="BiauKaiTC Regular" w:hAnsi="BiauKaiTC Regular" w:hint="eastAsia"/>
          <w:color w:val="000000" w:themeColor="text1"/>
        </w:rPr>
        <w:t>縣</w:t>
      </w:r>
      <w:r w:rsidR="007B446A">
        <w:rPr>
          <w:rFonts w:ascii="BiauKaiTC Regular" w:eastAsia="BiauKaiTC Regular" w:hAnsi="BiauKaiTC Regular" w:hint="eastAsia"/>
          <w:color w:val="000000" w:themeColor="text1"/>
        </w:rPr>
        <w:t>或他縣</w:t>
      </w:r>
      <w:r w:rsidRPr="00D54FE3">
        <w:rPr>
          <w:rFonts w:ascii="BiauKaiTC Regular" w:eastAsia="BiauKaiTC Regular" w:hAnsi="BiauKaiTC Regular" w:hint="eastAsia"/>
          <w:color w:val="000000" w:themeColor="text1"/>
        </w:rPr>
        <w:t>特殊教育鑑定及就學輔導會</w:t>
      </w:r>
      <w:r w:rsidR="000E2406" w:rsidRPr="00D54FE3">
        <w:rPr>
          <w:rFonts w:ascii="BiauKaiTC Regular" w:eastAsia="BiauKaiTC Regular" w:hAnsi="BiauKaiTC Regular" w:hint="eastAsia"/>
          <w:color w:val="000000" w:themeColor="text1"/>
        </w:rPr>
        <w:t>鑑定為</w:t>
      </w:r>
      <w:r w:rsidR="00D35929" w:rsidRPr="00D54FE3">
        <w:rPr>
          <w:rFonts w:ascii="BiauKaiTC Regular" w:eastAsia="BiauKaiTC Regular" w:hAnsi="BiauKaiTC Regular" w:hint="eastAsia"/>
          <w:color w:val="000000" w:themeColor="text1"/>
        </w:rPr>
        <w:t>特殊教育</w:t>
      </w:r>
      <w:r w:rsidRPr="00D54FE3">
        <w:rPr>
          <w:rFonts w:ascii="BiauKaiTC Regular" w:eastAsia="BiauKaiTC Regular" w:hAnsi="BiauKaiTC Regular" w:hint="eastAsia"/>
          <w:color w:val="000000" w:themeColor="text1"/>
        </w:rPr>
        <w:t>學生且</w:t>
      </w:r>
      <w:r w:rsidR="001333F1" w:rsidRPr="00D54FE3">
        <w:rPr>
          <w:rFonts w:ascii="BiauKaiTC Regular" w:eastAsia="BiauKaiTC Regular" w:hAnsi="BiauKaiTC Regular" w:hint="eastAsia"/>
          <w:color w:val="000000" w:themeColor="text1"/>
        </w:rPr>
        <w:t>具</w:t>
      </w:r>
      <w:r w:rsidRPr="00D54FE3">
        <w:rPr>
          <w:rFonts w:ascii="BiauKaiTC Regular" w:eastAsia="BiauKaiTC Regular" w:hAnsi="BiauKaiTC Regular" w:hint="eastAsia"/>
          <w:color w:val="000000" w:themeColor="text1"/>
        </w:rPr>
        <w:t>情緒</w:t>
      </w:r>
      <w:r w:rsidR="001D07B0" w:rsidRPr="00D54FE3">
        <w:rPr>
          <w:rFonts w:ascii="BiauKaiTC Regular" w:eastAsia="BiauKaiTC Regular" w:hAnsi="BiauKaiTC Regular" w:hint="eastAsia"/>
          <w:color w:val="000000" w:themeColor="text1"/>
        </w:rPr>
        <w:t>及</w:t>
      </w:r>
      <w:r w:rsidRPr="00D54FE3">
        <w:rPr>
          <w:rFonts w:ascii="BiauKaiTC Regular" w:eastAsia="BiauKaiTC Regular" w:hAnsi="BiauKaiTC Regular" w:hint="eastAsia"/>
          <w:color w:val="000000" w:themeColor="text1"/>
        </w:rPr>
        <w:t>行為</w:t>
      </w:r>
      <w:r w:rsidR="00C66F98" w:rsidRPr="00D54FE3">
        <w:rPr>
          <w:rFonts w:ascii="BiauKaiTC Regular" w:eastAsia="BiauKaiTC Regular" w:hAnsi="BiauKaiTC Regular" w:hint="eastAsia"/>
          <w:color w:val="000000" w:themeColor="text1"/>
        </w:rPr>
        <w:t>問題</w:t>
      </w:r>
      <w:r w:rsidR="00293C2F" w:rsidRPr="00D54FE3">
        <w:rPr>
          <w:rFonts w:ascii="BiauKaiTC Regular" w:eastAsia="BiauKaiTC Regular" w:hAnsi="BiauKaiTC Regular" w:hint="eastAsia"/>
          <w:color w:val="000000" w:themeColor="text1"/>
        </w:rPr>
        <w:t>，經</w:t>
      </w:r>
      <w:r w:rsidR="00293C2F" w:rsidRPr="007B446A">
        <w:rPr>
          <w:rFonts w:ascii="BiauKaiTC Regular" w:eastAsia="BiauKaiTC Regular" w:hAnsi="BiauKaiTC Regular" w:hint="eastAsia"/>
          <w:color w:val="000000" w:themeColor="text1"/>
        </w:rPr>
        <w:t>學校介入輔導</w:t>
      </w:r>
      <w:r w:rsidR="00007965" w:rsidRPr="007B446A">
        <w:rPr>
          <w:rFonts w:ascii="BiauKaiTC Regular" w:eastAsia="BiauKaiTC Regular" w:hAnsi="BiauKaiTC Regular" w:hint="eastAsia"/>
          <w:color w:val="000000" w:themeColor="text1"/>
        </w:rPr>
        <w:t>仍</w:t>
      </w:r>
      <w:r w:rsidR="00293C2F" w:rsidRPr="007B446A">
        <w:rPr>
          <w:rFonts w:ascii="BiauKaiTC Regular" w:eastAsia="BiauKaiTC Regular" w:hAnsi="BiauKaiTC Regular" w:hint="eastAsia"/>
          <w:color w:val="000000" w:themeColor="text1"/>
        </w:rPr>
        <w:t>無顯著成效</w:t>
      </w:r>
      <w:r w:rsidR="009F0941" w:rsidRPr="007B446A">
        <w:rPr>
          <w:rFonts w:ascii="BiauKaiTC Regular" w:eastAsia="BiauKaiTC Regular" w:hAnsi="BiauKaiTC Regular" w:hint="eastAsia"/>
          <w:color w:val="000000" w:themeColor="text1"/>
        </w:rPr>
        <w:t>者。</w:t>
      </w:r>
    </w:p>
    <w:p w:rsidR="008106A4" w:rsidRPr="00D54FE3" w:rsidRDefault="007B446A" w:rsidP="001E5524">
      <w:pPr>
        <w:pStyle w:val="af"/>
        <w:numPr>
          <w:ilvl w:val="0"/>
          <w:numId w:val="54"/>
        </w:numPr>
        <w:ind w:leftChars="0"/>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經</w:t>
      </w:r>
      <w:r>
        <w:rPr>
          <w:rFonts w:ascii="BiauKaiTC Regular" w:eastAsia="BiauKaiTC Regular" w:hAnsi="BiauKaiTC Regular" w:hint="eastAsia"/>
          <w:color w:val="000000" w:themeColor="text1"/>
        </w:rPr>
        <w:t>本</w:t>
      </w:r>
      <w:r w:rsidRPr="00D54FE3">
        <w:rPr>
          <w:rFonts w:ascii="BiauKaiTC Regular" w:eastAsia="BiauKaiTC Regular" w:hAnsi="BiauKaiTC Regular" w:hint="eastAsia"/>
          <w:color w:val="000000" w:themeColor="text1"/>
        </w:rPr>
        <w:t>縣</w:t>
      </w:r>
      <w:r>
        <w:rPr>
          <w:rFonts w:ascii="BiauKaiTC Regular" w:eastAsia="BiauKaiTC Regular" w:hAnsi="BiauKaiTC Regular" w:hint="eastAsia"/>
          <w:color w:val="000000" w:themeColor="text1"/>
        </w:rPr>
        <w:t>或他縣</w:t>
      </w:r>
      <w:r w:rsidR="001E5524" w:rsidRPr="00D54FE3">
        <w:rPr>
          <w:rFonts w:ascii="BiauKaiTC Regular" w:eastAsia="BiauKaiTC Regular" w:hAnsi="BiauKaiTC Regular" w:hint="eastAsia"/>
          <w:color w:val="000000" w:themeColor="text1"/>
        </w:rPr>
        <w:t>特殊教育鑑定及就學輔導會鑑定為特殊教育學生且</w:t>
      </w:r>
      <w:r>
        <w:rPr>
          <w:rFonts w:ascii="BiauKaiTC Regular" w:eastAsia="BiauKaiTC Regular" w:hAnsi="BiauKaiTC Regular" w:hint="eastAsia"/>
          <w:color w:val="000000" w:themeColor="text1"/>
        </w:rPr>
        <w:t>為具嚴重情緒行為問題</w:t>
      </w:r>
      <w:r w:rsidR="001E5524" w:rsidRPr="00D54FE3">
        <w:rPr>
          <w:rFonts w:ascii="BiauKaiTC Regular" w:eastAsia="BiauKaiTC Regular" w:hAnsi="BiauKaiTC Regular" w:hint="eastAsia"/>
          <w:color w:val="000000" w:themeColor="text1"/>
        </w:rPr>
        <w:t>。</w:t>
      </w:r>
    </w:p>
    <w:p w:rsidR="00194933" w:rsidRPr="00D54FE3" w:rsidRDefault="00051273" w:rsidP="00194933">
      <w:pPr>
        <w:widowControl w:val="0"/>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伍</w:t>
      </w:r>
      <w:r w:rsidR="00717495" w:rsidRPr="00D54FE3">
        <w:rPr>
          <w:rFonts w:ascii="BiauKaiTC Regular" w:eastAsia="BiauKaiTC Regular" w:hAnsi="BiauKaiTC Regular" w:hint="eastAsia"/>
          <w:b/>
          <w:color w:val="000000" w:themeColor="text1"/>
        </w:rPr>
        <w:t>、</w:t>
      </w:r>
      <w:r w:rsidR="00194933" w:rsidRPr="00D54FE3">
        <w:rPr>
          <w:rFonts w:ascii="BiauKaiTC Regular" w:eastAsia="BiauKaiTC Regular" w:hAnsi="BiauKaiTC Regular" w:hint="eastAsia"/>
          <w:b/>
          <w:color w:val="000000" w:themeColor="text1"/>
        </w:rPr>
        <w:t>服務內容</w:t>
      </w:r>
    </w:p>
    <w:p w:rsidR="00194933" w:rsidRPr="00D54FE3" w:rsidRDefault="00194933">
      <w:pPr>
        <w:numPr>
          <w:ilvl w:val="0"/>
          <w:numId w:val="13"/>
        </w:numPr>
        <w:ind w:hanging="512"/>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情支資源中心提供申請學校諮詢服務。</w:t>
      </w:r>
    </w:p>
    <w:p w:rsidR="00194933" w:rsidRPr="00D54FE3" w:rsidRDefault="00194933">
      <w:pPr>
        <w:numPr>
          <w:ilvl w:val="0"/>
          <w:numId w:val="13"/>
        </w:numPr>
        <w:ind w:hanging="512"/>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情支資源中心依據申請學校之個案狀況，協助學校擬定行為功能介入方案。</w:t>
      </w:r>
    </w:p>
    <w:p w:rsidR="00194933" w:rsidRPr="00D54FE3" w:rsidRDefault="00194933">
      <w:pPr>
        <w:numPr>
          <w:ilvl w:val="0"/>
          <w:numId w:val="13"/>
        </w:numPr>
        <w:ind w:hanging="512"/>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情支資源中心參與申請學校之個案研討會議，並視狀況辦理正向行為支持宣導。</w:t>
      </w:r>
    </w:p>
    <w:p w:rsidR="006F60A5" w:rsidRPr="00D54FE3" w:rsidRDefault="00194933" w:rsidP="006F60A5">
      <w:pPr>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陸、</w:t>
      </w:r>
      <w:r w:rsidR="006F60A5" w:rsidRPr="00D54FE3">
        <w:rPr>
          <w:rFonts w:ascii="BiauKaiTC Regular" w:eastAsia="BiauKaiTC Regular" w:hAnsi="BiauKaiTC Regular" w:hint="eastAsia"/>
          <w:b/>
          <w:color w:val="000000" w:themeColor="text1"/>
        </w:rPr>
        <w:t>申請與轉介</w:t>
      </w:r>
    </w:p>
    <w:p w:rsidR="002A25CD" w:rsidRPr="00D54FE3" w:rsidRDefault="00DB3473" w:rsidP="002A25CD">
      <w:pPr>
        <w:numPr>
          <w:ilvl w:val="0"/>
          <w:numId w:val="3"/>
        </w:numPr>
        <w:ind w:left="851"/>
        <w:jc w:val="both"/>
        <w:rPr>
          <w:rFonts w:ascii="標楷體" w:eastAsia="標楷體" w:hAnsi="標楷體"/>
          <w:color w:val="000000" w:themeColor="text1"/>
        </w:rPr>
      </w:pPr>
      <w:r w:rsidRPr="00D54FE3">
        <w:rPr>
          <w:rFonts w:ascii="標楷體" w:eastAsia="標楷體" w:hAnsi="標楷體" w:hint="eastAsia"/>
          <w:color w:val="000000" w:themeColor="text1"/>
        </w:rPr>
        <w:t>學校</w:t>
      </w:r>
      <w:r w:rsidR="002A25CD" w:rsidRPr="00D54FE3">
        <w:rPr>
          <w:rFonts w:ascii="標楷體" w:eastAsia="標楷體" w:hAnsi="標楷體" w:hint="eastAsia"/>
          <w:color w:val="000000" w:themeColor="text1"/>
        </w:rPr>
        <w:t>申請：</w:t>
      </w:r>
    </w:p>
    <w:p w:rsidR="0044317B" w:rsidRPr="00D54FE3" w:rsidRDefault="002A25CD" w:rsidP="0044317B">
      <w:pPr>
        <w:numPr>
          <w:ilvl w:val="0"/>
          <w:numId w:val="4"/>
        </w:numPr>
        <w:jc w:val="both"/>
        <w:rPr>
          <w:rFonts w:ascii="標楷體" w:eastAsia="標楷體" w:hAnsi="標楷體"/>
          <w:color w:val="000000" w:themeColor="text1"/>
        </w:rPr>
      </w:pPr>
      <w:r w:rsidRPr="00D54FE3">
        <w:rPr>
          <w:rFonts w:ascii="標楷體" w:eastAsia="標楷體" w:hAnsi="標楷體" w:hint="eastAsia"/>
          <w:color w:val="000000" w:themeColor="text1"/>
        </w:rPr>
        <w:t>由家長或</w:t>
      </w:r>
      <w:r w:rsidR="008106A4" w:rsidRPr="00D54FE3">
        <w:rPr>
          <w:rFonts w:ascii="標楷體" w:eastAsia="標楷體" w:hAnsi="標楷體" w:hint="eastAsia"/>
          <w:color w:val="000000" w:themeColor="text1"/>
        </w:rPr>
        <w:t>專業團隊成員</w:t>
      </w:r>
      <w:r w:rsidRPr="00D54FE3">
        <w:rPr>
          <w:rFonts w:ascii="標楷體" w:eastAsia="標楷體" w:hAnsi="標楷體" w:hint="eastAsia"/>
          <w:color w:val="000000" w:themeColor="text1"/>
        </w:rPr>
        <w:t>提出需求，透過學校特推會決議申請後，由學校向情支資源中心申請情緒行為問題專業支援服務。</w:t>
      </w:r>
    </w:p>
    <w:p w:rsidR="002A25CD" w:rsidRPr="00D54FE3" w:rsidRDefault="0044317B" w:rsidP="0044317B">
      <w:pPr>
        <w:numPr>
          <w:ilvl w:val="0"/>
          <w:numId w:val="4"/>
        </w:numPr>
        <w:jc w:val="both"/>
        <w:rPr>
          <w:rFonts w:ascii="標楷體" w:eastAsia="標楷體" w:hAnsi="標楷體"/>
          <w:color w:val="000000" w:themeColor="text1"/>
        </w:rPr>
      </w:pPr>
      <w:r w:rsidRPr="00D54FE3">
        <w:rPr>
          <w:rFonts w:ascii="標楷體" w:eastAsia="標楷體" w:hAnsi="標楷體" w:hint="eastAsia"/>
          <w:color w:val="000000" w:themeColor="text1"/>
        </w:rPr>
        <w:t>達到服務對象提列申請條件者，由學校填具「情支資源中心專業服務</w:t>
      </w:r>
      <w:r w:rsidRPr="00D54FE3">
        <w:rPr>
          <w:rStyle w:val="a4"/>
          <w:rFonts w:ascii="標楷體" w:eastAsia="標楷體" w:hAnsi="標楷體" w:hint="eastAsia"/>
          <w:b w:val="0"/>
          <w:color w:val="000000" w:themeColor="text1"/>
        </w:rPr>
        <w:t>申請表</w:t>
      </w:r>
      <w:r w:rsidRPr="00D54FE3">
        <w:rPr>
          <w:rFonts w:ascii="標楷體" w:eastAsia="標楷體" w:hAnsi="標楷體" w:hint="eastAsia"/>
          <w:color w:val="000000" w:themeColor="text1"/>
        </w:rPr>
        <w:t>」，函文本府向情支資源中心提案申請。</w:t>
      </w:r>
    </w:p>
    <w:p w:rsidR="00B429C1" w:rsidRPr="00D54FE3" w:rsidRDefault="007B446A" w:rsidP="00B429C1">
      <w:pPr>
        <w:numPr>
          <w:ilvl w:val="0"/>
          <w:numId w:val="3"/>
        </w:numPr>
        <w:ind w:left="851"/>
        <w:jc w:val="both"/>
        <w:rPr>
          <w:rFonts w:ascii="標楷體" w:eastAsia="標楷體" w:hAnsi="標楷體"/>
          <w:color w:val="000000" w:themeColor="text1"/>
        </w:rPr>
      </w:pPr>
      <w:r>
        <w:rPr>
          <w:rFonts w:ascii="標楷體" w:eastAsia="標楷體" w:hAnsi="標楷體" w:hint="eastAsia"/>
          <w:color w:val="000000" w:themeColor="text1"/>
        </w:rPr>
        <w:t>其他</w:t>
      </w:r>
      <w:r w:rsidR="002A25CD" w:rsidRPr="00D54FE3">
        <w:rPr>
          <w:rFonts w:ascii="標楷體" w:eastAsia="標楷體" w:hAnsi="標楷體" w:hint="eastAsia"/>
          <w:color w:val="000000" w:themeColor="text1"/>
        </w:rPr>
        <w:t>轉介</w:t>
      </w:r>
      <w:r>
        <w:rPr>
          <w:rFonts w:ascii="標楷體" w:eastAsia="標楷體" w:hAnsi="標楷體" w:hint="eastAsia"/>
          <w:color w:val="000000" w:themeColor="text1"/>
        </w:rPr>
        <w:t>方式</w:t>
      </w:r>
      <w:r w:rsidR="002A25CD" w:rsidRPr="00D54FE3">
        <w:rPr>
          <w:rFonts w:ascii="標楷體" w:eastAsia="標楷體" w:hAnsi="標楷體" w:hint="eastAsia"/>
          <w:color w:val="000000" w:themeColor="text1"/>
        </w:rPr>
        <w:t>：</w:t>
      </w:r>
    </w:p>
    <w:p w:rsidR="002A25CD" w:rsidRDefault="002A25CD" w:rsidP="007B446A">
      <w:pPr>
        <w:numPr>
          <w:ilvl w:val="0"/>
          <w:numId w:val="55"/>
        </w:numPr>
        <w:jc w:val="both"/>
        <w:rPr>
          <w:rFonts w:ascii="標楷體" w:eastAsia="標楷體" w:hAnsi="標楷體"/>
          <w:color w:val="000000" w:themeColor="text1"/>
        </w:rPr>
      </w:pPr>
      <w:r w:rsidRPr="00D54FE3">
        <w:rPr>
          <w:rFonts w:ascii="標楷體" w:eastAsia="標楷體" w:hAnsi="標楷體" w:hint="eastAsia"/>
          <w:color w:val="000000" w:themeColor="text1"/>
        </w:rPr>
        <w:t>經</w:t>
      </w:r>
      <w:r w:rsidR="00DB3473" w:rsidRPr="00D54FE3">
        <w:rPr>
          <w:rFonts w:ascii="標楷體-繁" w:eastAsia="標楷體-繁" w:hAnsi="楷體-繁" w:hint="eastAsia"/>
          <w:color w:val="000000" w:themeColor="text1"/>
        </w:rPr>
        <w:t>教育主管機關</w:t>
      </w:r>
      <w:r w:rsidR="00DB3473" w:rsidRPr="00D54FE3">
        <w:rPr>
          <w:rFonts w:ascii="BiauKaiTC Regular" w:eastAsia="BiauKaiTC Regular" w:hAnsi="BiauKaiTC Regular" w:hint="eastAsia"/>
          <w:color w:val="000000" w:themeColor="text1"/>
        </w:rPr>
        <w:t>或教育相關單位</w:t>
      </w:r>
      <w:r w:rsidRPr="00D54FE3">
        <w:rPr>
          <w:rFonts w:ascii="標楷體" w:eastAsia="標楷體" w:hAnsi="標楷體" w:hint="eastAsia"/>
          <w:color w:val="000000" w:themeColor="text1"/>
        </w:rPr>
        <w:t>提出申請建議，由情支資源中心教師聯繫學校填具「情支資源中心專業服務</w:t>
      </w:r>
      <w:r w:rsidRPr="00D54FE3">
        <w:rPr>
          <w:rStyle w:val="a4"/>
          <w:rFonts w:ascii="標楷體" w:eastAsia="標楷體" w:hAnsi="標楷體" w:hint="eastAsia"/>
          <w:b w:val="0"/>
          <w:color w:val="000000" w:themeColor="text1"/>
        </w:rPr>
        <w:t>申請表</w:t>
      </w:r>
      <w:r w:rsidRPr="00D54FE3">
        <w:rPr>
          <w:rFonts w:ascii="標楷體" w:eastAsia="標楷體" w:hAnsi="標楷體" w:hint="eastAsia"/>
          <w:color w:val="000000" w:themeColor="text1"/>
        </w:rPr>
        <w:t>」，學校經核章後回傳情支資源中心。</w:t>
      </w:r>
    </w:p>
    <w:p w:rsidR="007B446A" w:rsidRPr="00D54FE3" w:rsidRDefault="007B446A" w:rsidP="007B446A">
      <w:pPr>
        <w:numPr>
          <w:ilvl w:val="0"/>
          <w:numId w:val="55"/>
        </w:numPr>
        <w:jc w:val="both"/>
        <w:rPr>
          <w:rFonts w:ascii="標楷體" w:eastAsia="標楷體" w:hAnsi="標楷體"/>
          <w:color w:val="000000" w:themeColor="text1"/>
        </w:rPr>
      </w:pPr>
      <w:r>
        <w:rPr>
          <w:rFonts w:ascii="標楷體" w:eastAsia="標楷體" w:hAnsi="標楷體" w:hint="eastAsia"/>
          <w:color w:val="000000" w:themeColor="text1"/>
        </w:rPr>
        <w:t>經家長申訴、媒體披露案件或經教育主管機關認定需</w:t>
      </w:r>
      <w:r w:rsidR="00492B80">
        <w:rPr>
          <w:rFonts w:ascii="標楷體" w:eastAsia="標楷體" w:hAnsi="標楷體" w:hint="eastAsia"/>
          <w:color w:val="000000" w:themeColor="text1"/>
        </w:rPr>
        <w:t>緊急</w:t>
      </w:r>
      <w:r>
        <w:rPr>
          <w:rFonts w:ascii="標楷體" w:eastAsia="標楷體" w:hAnsi="標楷體" w:hint="eastAsia"/>
          <w:color w:val="000000" w:themeColor="text1"/>
        </w:rPr>
        <w:t>介入之必要者，情支資源中心得主動提供服務，學校應後補申請資料。</w:t>
      </w:r>
    </w:p>
    <w:p w:rsidR="00D30B60" w:rsidRPr="00D54FE3" w:rsidRDefault="002A25CD" w:rsidP="0044317B">
      <w:pPr>
        <w:numPr>
          <w:ilvl w:val="0"/>
          <w:numId w:val="3"/>
        </w:numPr>
        <w:ind w:left="851"/>
        <w:jc w:val="both"/>
        <w:rPr>
          <w:rFonts w:ascii="BiauKaiTC Regular" w:eastAsia="BiauKaiTC Regular" w:hAnsi="BiauKaiTC Regular"/>
          <w:color w:val="000000" w:themeColor="text1"/>
        </w:rPr>
      </w:pPr>
      <w:r w:rsidRPr="00D54FE3">
        <w:rPr>
          <w:rFonts w:ascii="標楷體" w:eastAsia="標楷體" w:hAnsi="標楷體" w:hint="eastAsia"/>
          <w:color w:val="000000" w:themeColor="text1"/>
        </w:rPr>
        <w:t>申請時一併檢附以下文件：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33"/>
      </w:tblGrid>
      <w:tr w:rsidR="00D54FE3" w:rsidRPr="00D54FE3">
        <w:tc>
          <w:tcPr>
            <w:tcW w:w="4678" w:type="dxa"/>
            <w:shd w:val="clear" w:color="auto" w:fill="auto"/>
          </w:tcPr>
          <w:p w:rsidR="00D30B60" w:rsidRPr="00D54FE3" w:rsidRDefault="00D30B60">
            <w:pPr>
              <w:widowControl w:val="0"/>
              <w:spacing w:line="276" w:lineRule="auto"/>
              <w:jc w:val="center"/>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※申請時</w:t>
            </w:r>
            <w:r w:rsidRPr="00D54FE3">
              <w:rPr>
                <w:rFonts w:ascii="BiauKaiTC Regular" w:eastAsia="BiauKaiTC Regular" w:hAnsi="BiauKaiTC Regular" w:hint="eastAsia"/>
                <w:b/>
                <w:bCs/>
                <w:color w:val="000000" w:themeColor="text1"/>
              </w:rPr>
              <w:t>必要</w:t>
            </w:r>
            <w:r w:rsidRPr="00D54FE3">
              <w:rPr>
                <w:rFonts w:ascii="BiauKaiTC Regular" w:eastAsia="BiauKaiTC Regular" w:hAnsi="BiauKaiTC Regular" w:hint="eastAsia"/>
                <w:color w:val="000000" w:themeColor="text1"/>
              </w:rPr>
              <w:t>文件</w:t>
            </w:r>
          </w:p>
        </w:tc>
        <w:tc>
          <w:tcPr>
            <w:tcW w:w="4133" w:type="dxa"/>
            <w:shd w:val="clear" w:color="auto" w:fill="auto"/>
          </w:tcPr>
          <w:p w:rsidR="00D30B60" w:rsidRPr="00D54FE3" w:rsidRDefault="00D30B60">
            <w:pPr>
              <w:widowControl w:val="0"/>
              <w:spacing w:line="276" w:lineRule="auto"/>
              <w:jc w:val="center"/>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◎如有以下相關資料請於申請時附上</w:t>
            </w:r>
          </w:p>
        </w:tc>
      </w:tr>
      <w:tr w:rsidR="00D54FE3" w:rsidRPr="00D54FE3">
        <w:tc>
          <w:tcPr>
            <w:tcW w:w="4678" w:type="dxa"/>
            <w:shd w:val="clear" w:color="auto" w:fill="auto"/>
          </w:tcPr>
          <w:p w:rsidR="00D30B60" w:rsidRPr="00D54FE3" w:rsidRDefault="00D30B60">
            <w:pPr>
              <w:pStyle w:val="af"/>
              <w:numPr>
                <w:ilvl w:val="0"/>
                <w:numId w:val="6"/>
              </w:numPr>
              <w:pBdr>
                <w:top w:val="nil"/>
                <w:left w:val="nil"/>
                <w:bottom w:val="nil"/>
                <w:right w:val="nil"/>
                <w:between w:val="nil"/>
              </w:pBdr>
              <w:suppressAutoHyphens/>
              <w:spacing w:line="276" w:lineRule="auto"/>
              <w:ind w:leftChars="0"/>
              <w:textDirection w:val="btLr"/>
              <w:textAlignment w:val="top"/>
              <w:outlineLvl w:val="0"/>
              <w:rPr>
                <w:rStyle w:val="a4"/>
                <w:rFonts w:ascii="BiauKaiTC Regular" w:eastAsia="BiauKaiTC Regular" w:hAnsi="BiauKaiTC Regular" w:cs="標楷體"/>
                <w:b w:val="0"/>
                <w:bCs w:val="0"/>
                <w:color w:val="000000" w:themeColor="text1"/>
              </w:rPr>
            </w:pPr>
            <w:r w:rsidRPr="00D54FE3">
              <w:rPr>
                <w:rFonts w:ascii="BiauKaiTC Regular" w:eastAsia="BiauKaiTC Regular" w:hAnsi="BiauKaiTC Regular" w:hint="eastAsia"/>
                <w:color w:val="000000" w:themeColor="text1"/>
              </w:rPr>
              <w:t>情支資源中心專業服務</w:t>
            </w:r>
            <w:r w:rsidRPr="00D54FE3">
              <w:rPr>
                <w:rStyle w:val="a4"/>
                <w:rFonts w:ascii="BiauKaiTC Regular" w:eastAsia="BiauKaiTC Regular" w:hAnsi="BiauKaiTC Regular" w:hint="eastAsia"/>
                <w:b w:val="0"/>
                <w:color w:val="000000" w:themeColor="text1"/>
              </w:rPr>
              <w:t>申請表</w:t>
            </w:r>
          </w:p>
          <w:p w:rsidR="00D30B60" w:rsidRPr="00D54FE3" w:rsidRDefault="00D30B60">
            <w:pPr>
              <w:pStyle w:val="af"/>
              <w:pBdr>
                <w:top w:val="nil"/>
                <w:left w:val="nil"/>
                <w:bottom w:val="nil"/>
                <w:right w:val="nil"/>
                <w:between w:val="nil"/>
              </w:pBdr>
              <w:suppressAutoHyphens/>
              <w:spacing w:line="276" w:lineRule="auto"/>
              <w:ind w:leftChars="0"/>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hint="eastAsia"/>
                <w:color w:val="000000" w:themeColor="text1"/>
              </w:rPr>
              <w:t>（如</w:t>
            </w:r>
            <w:r w:rsidRPr="00D54FE3">
              <w:rPr>
                <w:rFonts w:ascii="BiauKaiTC Regular" w:eastAsia="BiauKaiTC Regular" w:hAnsi="BiauKaiTC Regular" w:cs="標楷體" w:hint="eastAsia"/>
                <w:color w:val="000000" w:themeColor="text1"/>
                <w:bdr w:val="single" w:sz="4" w:space="0" w:color="auto"/>
              </w:rPr>
              <w:t>附件一</w:t>
            </w:r>
            <w:r w:rsidRPr="00D54FE3">
              <w:rPr>
                <w:rFonts w:ascii="BiauKaiTC Regular" w:eastAsia="BiauKaiTC Regular" w:hAnsi="BiauKaiTC Regular" w:cs="標楷體" w:hint="eastAsia"/>
                <w:color w:val="000000" w:themeColor="text1"/>
              </w:rPr>
              <w:t>）</w:t>
            </w:r>
            <w:r w:rsidRPr="00D54FE3">
              <w:rPr>
                <w:rFonts w:ascii="BiauKaiTC Regular" w:eastAsia="BiauKaiTC Regular" w:hAnsi="BiauKaiTC Regular" w:cs="標楷體"/>
                <w:color w:val="000000" w:themeColor="text1"/>
              </w:rPr>
              <w:t>。</w:t>
            </w:r>
          </w:p>
          <w:p w:rsidR="00D30B60" w:rsidRPr="00D54FE3" w:rsidRDefault="00D30B60">
            <w:pPr>
              <w:pStyle w:val="af"/>
              <w:numPr>
                <w:ilvl w:val="0"/>
                <w:numId w:val="6"/>
              </w:numPr>
              <w:pBdr>
                <w:top w:val="nil"/>
                <w:left w:val="nil"/>
                <w:bottom w:val="nil"/>
                <w:right w:val="nil"/>
                <w:between w:val="nil"/>
              </w:pBdr>
              <w:suppressAutoHyphens/>
              <w:spacing w:line="276" w:lineRule="auto"/>
              <w:ind w:leftChars="0"/>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個別化教育計畫</w:t>
            </w:r>
          </w:p>
          <w:p w:rsidR="00D30B60" w:rsidRPr="00D54FE3" w:rsidRDefault="00D30B60">
            <w:pPr>
              <w:pStyle w:val="af"/>
              <w:pBdr>
                <w:top w:val="nil"/>
                <w:left w:val="nil"/>
                <w:bottom w:val="nil"/>
                <w:right w:val="nil"/>
                <w:between w:val="nil"/>
              </w:pBdr>
              <w:suppressAutoHyphens/>
              <w:spacing w:line="276" w:lineRule="auto"/>
              <w:ind w:leftChars="0"/>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（含行為功能介入方案）。</w:t>
            </w:r>
          </w:p>
          <w:p w:rsidR="00D30B60" w:rsidRPr="00D54FE3" w:rsidRDefault="00D30B60">
            <w:pPr>
              <w:pStyle w:val="af"/>
              <w:numPr>
                <w:ilvl w:val="0"/>
                <w:numId w:val="6"/>
              </w:numPr>
              <w:pBdr>
                <w:top w:val="nil"/>
                <w:left w:val="nil"/>
                <w:bottom w:val="nil"/>
                <w:right w:val="nil"/>
                <w:between w:val="nil"/>
              </w:pBdr>
              <w:suppressAutoHyphens/>
              <w:spacing w:line="276" w:lineRule="auto"/>
              <w:ind w:leftChars="0"/>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最近半年內輔導紀錄</w:t>
            </w:r>
            <w:r w:rsidR="00DB3473" w:rsidRPr="00D54FE3">
              <w:rPr>
                <w:rFonts w:ascii="BiauKaiTC Regular" w:eastAsia="BiauKaiTC Regular" w:hAnsi="BiauKaiTC Regular" w:cs="標楷體" w:hint="eastAsia"/>
                <w:color w:val="000000" w:themeColor="text1"/>
              </w:rPr>
              <w:t>（</w:t>
            </w:r>
            <w:r w:rsidRPr="00D54FE3">
              <w:rPr>
                <w:rFonts w:ascii="BiauKaiTC Regular" w:eastAsia="BiauKaiTC Regular" w:hAnsi="BiauKaiTC Regular" w:cs="標楷體"/>
                <w:color w:val="000000" w:themeColor="text1"/>
              </w:rPr>
              <w:t>接受認輔、小團體課程、個別輔導紀錄、雲端校務</w:t>
            </w:r>
            <w:r w:rsidRPr="00D54FE3">
              <w:rPr>
                <w:rFonts w:ascii="BiauKaiTC Regular" w:eastAsia="BiauKaiTC Regular" w:hAnsi="BiauKaiTC Regular" w:cs="標楷體"/>
                <w:color w:val="000000" w:themeColor="text1"/>
              </w:rPr>
              <w:lastRenderedPageBreak/>
              <w:t>系統學生輔導紀錄或心理師服務摘要等</w:t>
            </w:r>
            <w:r w:rsidR="00DB3473" w:rsidRPr="00D54FE3">
              <w:rPr>
                <w:rFonts w:ascii="BiauKaiTC Regular" w:eastAsia="BiauKaiTC Regular" w:hAnsi="BiauKaiTC Regular" w:cs="標楷體" w:hint="eastAsia"/>
                <w:color w:val="000000" w:themeColor="text1"/>
              </w:rPr>
              <w:t>）</w:t>
            </w:r>
            <w:r w:rsidRPr="00D54FE3">
              <w:rPr>
                <w:rFonts w:ascii="BiauKaiTC Regular" w:eastAsia="BiauKaiTC Regular" w:hAnsi="BiauKaiTC Regular" w:cs="標楷體"/>
                <w:color w:val="000000" w:themeColor="text1"/>
              </w:rPr>
              <w:t>。</w:t>
            </w:r>
          </w:p>
          <w:p w:rsidR="00D30B60" w:rsidRPr="00D54FE3" w:rsidRDefault="00D30B60">
            <w:pPr>
              <w:pStyle w:val="af"/>
              <w:numPr>
                <w:ilvl w:val="0"/>
                <w:numId w:val="6"/>
              </w:numPr>
              <w:pBdr>
                <w:top w:val="nil"/>
                <w:left w:val="nil"/>
                <w:bottom w:val="nil"/>
                <w:right w:val="nil"/>
                <w:between w:val="nil"/>
              </w:pBdr>
              <w:suppressAutoHyphens/>
              <w:spacing w:line="276" w:lineRule="auto"/>
              <w:ind w:leftChars="0"/>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u w:val="single"/>
              </w:rPr>
              <w:t>如為新生或轉學生，入學後一個月內提出申請時，IEP(含行為功能介入方案)</w:t>
            </w:r>
            <w:r w:rsidRPr="00D54FE3">
              <w:rPr>
                <w:rFonts w:ascii="BiauKaiTC Regular" w:eastAsia="BiauKaiTC Regular" w:hAnsi="BiauKaiTC Regular" w:cs="標楷體" w:hint="eastAsia"/>
                <w:color w:val="000000" w:themeColor="text1"/>
                <w:u w:val="single"/>
              </w:rPr>
              <w:t>、輔導紀錄</w:t>
            </w:r>
            <w:r w:rsidRPr="00D54FE3">
              <w:rPr>
                <w:rFonts w:ascii="BiauKaiTC Regular" w:eastAsia="BiauKaiTC Regular" w:hAnsi="BiauKaiTC Regular" w:cs="標楷體"/>
                <w:color w:val="000000" w:themeColor="text1"/>
                <w:u w:val="single"/>
              </w:rPr>
              <w:t>可後補。</w:t>
            </w:r>
          </w:p>
        </w:tc>
        <w:tc>
          <w:tcPr>
            <w:tcW w:w="4133" w:type="dxa"/>
            <w:shd w:val="clear" w:color="auto" w:fill="auto"/>
          </w:tcPr>
          <w:p w:rsidR="00D30B60" w:rsidRPr="00D54FE3" w:rsidRDefault="00D30B60">
            <w:pPr>
              <w:pStyle w:val="af"/>
              <w:numPr>
                <w:ilvl w:val="0"/>
                <w:numId w:val="7"/>
              </w:numPr>
              <w:pBdr>
                <w:top w:val="nil"/>
                <w:left w:val="nil"/>
                <w:bottom w:val="nil"/>
                <w:right w:val="nil"/>
                <w:between w:val="nil"/>
              </w:pBdr>
              <w:suppressAutoHyphens/>
              <w:spacing w:line="276" w:lineRule="auto"/>
              <w:ind w:leftChars="0"/>
              <w:jc w:val="both"/>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lastRenderedPageBreak/>
              <w:t>最近一次鑑定安置摘要表或心評相關資料。</w:t>
            </w:r>
          </w:p>
          <w:p w:rsidR="00D30B60" w:rsidRDefault="00D30B60">
            <w:pPr>
              <w:pStyle w:val="af"/>
              <w:numPr>
                <w:ilvl w:val="0"/>
                <w:numId w:val="7"/>
              </w:numPr>
              <w:pBdr>
                <w:top w:val="nil"/>
                <w:left w:val="nil"/>
                <w:bottom w:val="nil"/>
                <w:right w:val="nil"/>
                <w:between w:val="nil"/>
              </w:pBdr>
              <w:suppressAutoHyphens/>
              <w:spacing w:line="276" w:lineRule="auto"/>
              <w:ind w:leftChars="0"/>
              <w:jc w:val="both"/>
              <w:textDirection w:val="btLr"/>
              <w:textAlignment w:val="top"/>
              <w:outlineLvl w:val="0"/>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其他相關資料(如醫療診斷證明、醫療評估或心理衡鑑報告、個案會議紀錄……等)。</w:t>
            </w:r>
          </w:p>
          <w:p w:rsidR="00397406" w:rsidRPr="00D54FE3" w:rsidRDefault="00397406">
            <w:pPr>
              <w:pStyle w:val="af"/>
              <w:numPr>
                <w:ilvl w:val="0"/>
                <w:numId w:val="7"/>
              </w:numPr>
              <w:pBdr>
                <w:top w:val="nil"/>
                <w:left w:val="nil"/>
                <w:bottom w:val="nil"/>
                <w:right w:val="nil"/>
                <w:between w:val="nil"/>
              </w:pBdr>
              <w:suppressAutoHyphens/>
              <w:spacing w:line="276" w:lineRule="auto"/>
              <w:ind w:leftChars="0"/>
              <w:jc w:val="both"/>
              <w:textDirection w:val="btLr"/>
              <w:textAlignment w:val="top"/>
              <w:outlineLvl w:val="0"/>
              <w:rPr>
                <w:rFonts w:ascii="BiauKaiTC Regular" w:eastAsia="BiauKaiTC Regular" w:hAnsi="BiauKaiTC Regular" w:cs="標楷體"/>
                <w:color w:val="000000" w:themeColor="text1"/>
              </w:rPr>
            </w:pPr>
            <w:r>
              <w:rPr>
                <w:rFonts w:ascii="BiauKaiTC Regular" w:eastAsia="BiauKaiTC Regular" w:hAnsi="BiauKaiTC Regular" w:cs="標楷體" w:hint="eastAsia"/>
                <w:color w:val="000000" w:themeColor="text1"/>
              </w:rPr>
              <w:lastRenderedPageBreak/>
              <w:t>籽樂教育系統檢測報告。</w:t>
            </w:r>
            <w:r>
              <w:rPr>
                <w:rFonts w:ascii="BiauKaiTC Regular" w:eastAsia="BiauKaiTC Regular" w:hAnsi="BiauKaiTC Regular" w:cs="標楷體"/>
                <w:color w:val="000000" w:themeColor="text1"/>
              </w:rPr>
              <w:br/>
            </w:r>
            <w:r>
              <w:rPr>
                <w:rFonts w:ascii="BiauKaiTC Regular" w:eastAsia="BiauKaiTC Regular" w:hAnsi="BiauKaiTC Regular" w:cs="標楷體" w:hint="eastAsia"/>
                <w:color w:val="000000" w:themeColor="text1"/>
              </w:rPr>
              <w:t>檢測連</w:t>
            </w:r>
            <w:r w:rsidRPr="00397406">
              <w:rPr>
                <w:rFonts w:eastAsia="BiauKaiTC Regular"/>
                <w:color w:val="000000" w:themeColor="text1"/>
              </w:rPr>
              <w:t>結：</w:t>
            </w:r>
            <w:hyperlink r:id="rId8" w:tgtFrame="_blank" w:history="1">
              <w:r w:rsidRPr="00397406">
                <w:rPr>
                  <w:rStyle w:val="a3"/>
                  <w:rFonts w:eastAsia="BiauKaiTC Regular"/>
                </w:rPr>
                <w:t>https://my.keedle.org</w:t>
              </w:r>
            </w:hyperlink>
          </w:p>
        </w:tc>
      </w:tr>
    </w:tbl>
    <w:p w:rsidR="006F60A5" w:rsidRPr="00D54FE3" w:rsidRDefault="00C412BB" w:rsidP="006F60A5">
      <w:pPr>
        <w:widowControl w:val="0"/>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lastRenderedPageBreak/>
        <w:t>柒</w:t>
      </w:r>
      <w:r w:rsidR="006F60A5" w:rsidRPr="00D54FE3">
        <w:rPr>
          <w:rFonts w:ascii="BiauKaiTC Regular" w:eastAsia="BiauKaiTC Regular" w:hAnsi="BiauKaiTC Regular" w:hint="eastAsia"/>
          <w:b/>
          <w:color w:val="000000" w:themeColor="text1"/>
        </w:rPr>
        <w:t>、服務方式</w:t>
      </w:r>
    </w:p>
    <w:p w:rsidR="006F60A5" w:rsidRPr="00D54FE3" w:rsidRDefault="006F60A5">
      <w:pPr>
        <w:numPr>
          <w:ilvl w:val="0"/>
          <w:numId w:val="21"/>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諮詢</w:t>
      </w:r>
      <w:r w:rsidR="00E97246" w:rsidRPr="00D54FE3">
        <w:rPr>
          <w:rFonts w:ascii="BiauKaiTC Regular" w:eastAsia="BiauKaiTC Regular" w:hAnsi="BiauKaiTC Regular" w:hint="eastAsia"/>
          <w:bCs/>
          <w:color w:val="000000" w:themeColor="text1"/>
        </w:rPr>
        <w:t>服務</w:t>
      </w:r>
    </w:p>
    <w:p w:rsidR="009C7B58" w:rsidRPr="00D54FE3" w:rsidRDefault="006F60A5">
      <w:pPr>
        <w:numPr>
          <w:ilvl w:val="0"/>
          <w:numId w:val="15"/>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針對情緒行為問題學生在課程教學、行為問題處理等方面，提供學校行政團隊、特殊教育教師、普通班教師</w:t>
      </w:r>
      <w:r w:rsidR="00E97246" w:rsidRPr="00D54FE3">
        <w:rPr>
          <w:rFonts w:ascii="BiauKaiTC Regular" w:eastAsia="BiauKaiTC Regular" w:hAnsi="BiauKaiTC Regular" w:hint="eastAsia"/>
          <w:color w:val="000000" w:themeColor="text1"/>
        </w:rPr>
        <w:t>等人員</w:t>
      </w:r>
      <w:r w:rsidRPr="00D54FE3">
        <w:rPr>
          <w:rFonts w:ascii="BiauKaiTC Regular" w:eastAsia="BiauKaiTC Regular" w:hAnsi="BiauKaiTC Regular" w:hint="eastAsia"/>
          <w:color w:val="000000" w:themeColor="text1"/>
        </w:rPr>
        <w:t>諮詢。</w:t>
      </w:r>
    </w:p>
    <w:p w:rsidR="009C7B58" w:rsidRPr="00D54FE3" w:rsidRDefault="006F60A5">
      <w:pPr>
        <w:numPr>
          <w:ilvl w:val="0"/>
          <w:numId w:val="15"/>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提供系統性正向行為支持策略諮詢，協助建立</w:t>
      </w:r>
      <w:r w:rsidR="00E97246" w:rsidRPr="00D54FE3">
        <w:rPr>
          <w:rFonts w:ascii="BiauKaiTC Regular" w:eastAsia="BiauKaiTC Regular" w:hAnsi="BiauKaiTC Regular" w:hint="eastAsia"/>
          <w:color w:val="000000" w:themeColor="text1"/>
        </w:rPr>
        <w:t>全校性</w:t>
      </w:r>
      <w:r w:rsidRPr="00D54FE3">
        <w:rPr>
          <w:rFonts w:ascii="BiauKaiTC Regular" w:eastAsia="BiauKaiTC Regular" w:hAnsi="BiauKaiTC Regular" w:hint="eastAsia"/>
          <w:color w:val="000000" w:themeColor="text1"/>
        </w:rPr>
        <w:t>正向行為支持系統</w:t>
      </w:r>
      <w:r w:rsidR="009C7B58" w:rsidRPr="00D54FE3">
        <w:rPr>
          <w:rFonts w:ascii="BiauKaiTC Regular" w:eastAsia="BiauKaiTC Regular" w:hAnsi="BiauKaiTC Regular" w:hint="eastAsia"/>
          <w:color w:val="000000" w:themeColor="text1"/>
        </w:rPr>
        <w:t>。</w:t>
      </w:r>
    </w:p>
    <w:p w:rsidR="009C7B58" w:rsidRPr="00D54FE3" w:rsidRDefault="006F60A5">
      <w:pPr>
        <w:numPr>
          <w:ilvl w:val="0"/>
          <w:numId w:val="15"/>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協助、參與轉介學生之個案研討會議。</w:t>
      </w:r>
    </w:p>
    <w:p w:rsidR="006F60A5" w:rsidRPr="00D54FE3" w:rsidRDefault="006F60A5">
      <w:pPr>
        <w:numPr>
          <w:ilvl w:val="0"/>
          <w:numId w:val="15"/>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諮詢案服務期程</w:t>
      </w:r>
      <w:r w:rsidRPr="00D54FE3">
        <w:rPr>
          <w:rStyle w:val="a4"/>
          <w:rFonts w:ascii="BiauKaiTC Regular" w:eastAsia="BiauKaiTC Regular" w:hAnsi="BiauKaiTC Regular" w:hint="eastAsia"/>
          <w:b w:val="0"/>
          <w:bCs w:val="0"/>
          <w:color w:val="000000" w:themeColor="text1"/>
          <w:kern w:val="2"/>
        </w:rPr>
        <w:t>視個案狀況及諮詢內容得彈性安排。</w:t>
      </w:r>
    </w:p>
    <w:p w:rsidR="006F60A5" w:rsidRPr="00D54FE3" w:rsidRDefault="006F60A5">
      <w:pPr>
        <w:numPr>
          <w:ilvl w:val="0"/>
          <w:numId w:val="21"/>
        </w:numPr>
        <w:ind w:hanging="512"/>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介入</w:t>
      </w:r>
      <w:r w:rsidR="00E97246" w:rsidRPr="00D54FE3">
        <w:rPr>
          <w:rFonts w:ascii="BiauKaiTC Regular" w:eastAsia="BiauKaiTC Regular" w:hAnsi="BiauKaiTC Regular" w:hint="eastAsia"/>
          <w:bCs/>
          <w:color w:val="000000" w:themeColor="text1"/>
        </w:rPr>
        <w:t>服務</w:t>
      </w:r>
    </w:p>
    <w:p w:rsidR="009C7B58" w:rsidRPr="00D54FE3" w:rsidRDefault="006F60A5">
      <w:pPr>
        <w:numPr>
          <w:ilvl w:val="0"/>
          <w:numId w:val="16"/>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color w:val="000000" w:themeColor="text1"/>
        </w:rPr>
        <w:t>協助申請學校修訂情緒行為問題學生行為功能介入方案</w:t>
      </w:r>
      <w:r w:rsidRPr="00D54FE3">
        <w:rPr>
          <w:rFonts w:ascii="BiauKaiTC Regular" w:eastAsia="BiauKaiTC Regular" w:hAnsi="BiauKaiTC Regular" w:hint="eastAsia"/>
          <w:bCs/>
          <w:color w:val="000000" w:themeColor="text1"/>
        </w:rPr>
        <w:t>，定期追蹤介入處理成效。</w:t>
      </w:r>
    </w:p>
    <w:p w:rsidR="00D43633" w:rsidRPr="00D54FE3" w:rsidRDefault="006F60A5">
      <w:pPr>
        <w:numPr>
          <w:ilvl w:val="0"/>
          <w:numId w:val="16"/>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color w:val="000000" w:themeColor="text1"/>
        </w:rPr>
        <w:t>進行行為功能評量、設計介入處理策略</w:t>
      </w:r>
      <w:r w:rsidR="00A42793" w:rsidRPr="00D54FE3">
        <w:rPr>
          <w:rFonts w:ascii="BiauKaiTC Regular" w:eastAsia="BiauKaiTC Regular" w:hAnsi="BiauKaiTC Regular" w:hint="eastAsia"/>
          <w:color w:val="000000" w:themeColor="text1"/>
        </w:rPr>
        <w:t>、</w:t>
      </w:r>
      <w:r w:rsidR="00E97246" w:rsidRPr="00D54FE3">
        <w:rPr>
          <w:rFonts w:ascii="BiauKaiTC Regular" w:eastAsia="BiauKaiTC Regular" w:hAnsi="BiauKaiTC Regular" w:hint="eastAsia"/>
          <w:color w:val="000000" w:themeColor="text1"/>
        </w:rPr>
        <w:t>協助學校</w:t>
      </w:r>
      <w:r w:rsidR="00BE6195" w:rsidRPr="00D54FE3">
        <w:rPr>
          <w:rFonts w:ascii="BiauKaiTC Regular" w:eastAsia="BiauKaiTC Regular" w:hAnsi="BiauKaiTC Regular" w:hint="eastAsia"/>
          <w:color w:val="000000" w:themeColor="text1"/>
        </w:rPr>
        <w:t>擬定</w:t>
      </w:r>
      <w:r w:rsidRPr="00D54FE3">
        <w:rPr>
          <w:rFonts w:ascii="BiauKaiTC Regular" w:eastAsia="BiauKaiTC Regular" w:hAnsi="BiauKaiTC Regular" w:hint="eastAsia"/>
          <w:color w:val="000000" w:themeColor="text1"/>
        </w:rPr>
        <w:t>行為</w:t>
      </w:r>
      <w:r w:rsidR="001B5CAA" w:rsidRPr="00D54FE3">
        <w:rPr>
          <w:rFonts w:ascii="BiauKaiTC Regular" w:eastAsia="BiauKaiTC Regular" w:hAnsi="BiauKaiTC Regular" w:hint="eastAsia"/>
          <w:color w:val="000000" w:themeColor="text1"/>
        </w:rPr>
        <w:t>功能</w:t>
      </w:r>
      <w:r w:rsidRPr="00D54FE3">
        <w:rPr>
          <w:rFonts w:ascii="BiauKaiTC Regular" w:eastAsia="BiauKaiTC Regular" w:hAnsi="BiauKaiTC Regular" w:hint="eastAsia"/>
          <w:color w:val="000000" w:themeColor="text1"/>
        </w:rPr>
        <w:t>介入方案</w:t>
      </w:r>
      <w:r w:rsidR="00E71381" w:rsidRPr="00D54FE3">
        <w:rPr>
          <w:rFonts w:ascii="BiauKaiTC Regular" w:eastAsia="BiauKaiTC Regular" w:hAnsi="BiauKaiTC Regular" w:hint="eastAsia"/>
          <w:color w:val="000000" w:themeColor="text1"/>
        </w:rPr>
        <w:t>及執行</w:t>
      </w:r>
      <w:r w:rsidRPr="00D54FE3">
        <w:rPr>
          <w:rFonts w:ascii="BiauKaiTC Regular" w:eastAsia="BiauKaiTC Regular" w:hAnsi="BiauKaiTC Regular" w:hint="eastAsia"/>
          <w:color w:val="000000" w:themeColor="text1"/>
        </w:rPr>
        <w:t>，並與</w:t>
      </w:r>
      <w:r w:rsidR="00BE6195" w:rsidRPr="00D54FE3">
        <w:rPr>
          <w:rFonts w:ascii="BiauKaiTC Regular" w:eastAsia="BiauKaiTC Regular" w:hAnsi="BiauKaiTC Regular" w:hint="eastAsia"/>
          <w:color w:val="000000" w:themeColor="text1"/>
        </w:rPr>
        <w:t>校方</w:t>
      </w:r>
      <w:r w:rsidRPr="00D54FE3">
        <w:rPr>
          <w:rFonts w:ascii="BiauKaiTC Regular" w:eastAsia="BiauKaiTC Regular" w:hAnsi="BiauKaiTC Regular" w:hint="eastAsia"/>
          <w:color w:val="000000" w:themeColor="text1"/>
        </w:rPr>
        <w:t>共同執行。</w:t>
      </w:r>
    </w:p>
    <w:p w:rsidR="00D43633" w:rsidRPr="00D54FE3" w:rsidRDefault="00D43633">
      <w:pPr>
        <w:numPr>
          <w:ilvl w:val="0"/>
          <w:numId w:val="21"/>
        </w:numPr>
        <w:ind w:hanging="512"/>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每個個案提供諮詢</w:t>
      </w:r>
      <w:r w:rsidR="007A5E31" w:rsidRPr="00D54FE3">
        <w:rPr>
          <w:rFonts w:ascii="BiauKaiTC Regular" w:eastAsia="BiauKaiTC Regular" w:hAnsi="BiauKaiTC Regular" w:hint="eastAsia"/>
          <w:bCs/>
          <w:color w:val="000000" w:themeColor="text1"/>
        </w:rPr>
        <w:t>或</w:t>
      </w:r>
      <w:r w:rsidRPr="00D54FE3">
        <w:rPr>
          <w:rFonts w:ascii="BiauKaiTC Regular" w:eastAsia="BiauKaiTC Regular" w:hAnsi="BiauKaiTC Regular" w:hint="eastAsia"/>
          <w:bCs/>
          <w:color w:val="000000" w:themeColor="text1"/>
        </w:rPr>
        <w:t>介入服務時間</w:t>
      </w:r>
      <w:r w:rsidR="007A5E31" w:rsidRPr="00D54FE3">
        <w:rPr>
          <w:rFonts w:ascii="BiauKaiTC Regular" w:eastAsia="BiauKaiTC Regular" w:hAnsi="BiauKaiTC Regular" w:hint="eastAsia"/>
          <w:bCs/>
          <w:color w:val="000000" w:themeColor="text1"/>
        </w:rPr>
        <w:t>每次期程</w:t>
      </w:r>
      <w:r w:rsidRPr="00D54FE3">
        <w:rPr>
          <w:rFonts w:ascii="BiauKaiTC Regular" w:eastAsia="BiauKaiTC Regular" w:hAnsi="BiauKaiTC Regular" w:hint="eastAsia"/>
          <w:bCs/>
          <w:color w:val="000000" w:themeColor="text1"/>
        </w:rPr>
        <w:t>為</w:t>
      </w:r>
      <w:r w:rsidRPr="00D54FE3">
        <w:rPr>
          <w:rFonts w:ascii="BiauKaiTC Regular" w:eastAsia="BiauKaiTC Regular" w:hAnsi="BiauKaiTC Regular"/>
          <w:bCs/>
          <w:color w:val="000000" w:themeColor="text1"/>
        </w:rPr>
        <w:t>2</w:t>
      </w:r>
      <w:r w:rsidRPr="00D54FE3">
        <w:rPr>
          <w:rFonts w:ascii="BiauKaiTC Regular" w:eastAsia="BiauKaiTC Regular" w:hAnsi="BiauKaiTC Regular" w:hint="eastAsia"/>
          <w:bCs/>
          <w:color w:val="000000" w:themeColor="text1"/>
        </w:rPr>
        <w:t>個月，</w:t>
      </w:r>
      <w:r w:rsidR="001A0EC4" w:rsidRPr="00D54FE3">
        <w:rPr>
          <w:rFonts w:ascii="BiauKaiTC Regular" w:eastAsia="BiauKaiTC Regular" w:hAnsi="BiauKaiTC Regular" w:hint="eastAsia"/>
          <w:bCs/>
          <w:color w:val="000000" w:themeColor="text1"/>
        </w:rPr>
        <w:t>屆時進行成效檢討，決定是否結案</w:t>
      </w:r>
      <w:r w:rsidR="00A95952">
        <w:rPr>
          <w:rFonts w:ascii="BiauKaiTC Regular" w:eastAsia="BiauKaiTC Regular" w:hAnsi="BiauKaiTC Regular" w:hint="eastAsia"/>
          <w:bCs/>
          <w:color w:val="000000" w:themeColor="text1"/>
        </w:rPr>
        <w:t>、進追蹤</w:t>
      </w:r>
      <w:r w:rsidR="001A0EC4" w:rsidRPr="00D54FE3">
        <w:rPr>
          <w:rFonts w:ascii="BiauKaiTC Regular" w:eastAsia="BiauKaiTC Regular" w:hAnsi="BiauKaiTC Regular" w:hint="eastAsia"/>
          <w:bCs/>
          <w:color w:val="000000" w:themeColor="text1"/>
        </w:rPr>
        <w:t>或</w:t>
      </w:r>
      <w:r w:rsidR="007A5E31" w:rsidRPr="00D54FE3">
        <w:rPr>
          <w:rFonts w:ascii="BiauKaiTC Regular" w:eastAsia="BiauKaiTC Regular" w:hAnsi="BiauKaiTC Regular" w:hint="eastAsia"/>
          <w:bCs/>
          <w:color w:val="000000" w:themeColor="text1"/>
        </w:rPr>
        <w:t>延長服務時間。</w:t>
      </w:r>
    </w:p>
    <w:p w:rsidR="00A62153" w:rsidRPr="00D54FE3" w:rsidRDefault="00A62153" w:rsidP="00A62153">
      <w:pPr>
        <w:widowControl w:val="0"/>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捌、結案原則</w:t>
      </w:r>
    </w:p>
    <w:p w:rsidR="00A62153" w:rsidRPr="00D54FE3" w:rsidRDefault="00A62153">
      <w:pPr>
        <w:numPr>
          <w:ilvl w:val="0"/>
          <w:numId w:val="41"/>
        </w:numPr>
        <w:jc w:val="both"/>
        <w:rPr>
          <w:rStyle w:val="a4"/>
          <w:rFonts w:ascii="BiauKaiTC Regular" w:eastAsia="BiauKaiTC Regular" w:hAnsi="BiauKaiTC Regular" w:cs="標楷體"/>
          <w:b w:val="0"/>
          <w:color w:val="000000" w:themeColor="text1"/>
          <w:kern w:val="2"/>
        </w:rPr>
      </w:pPr>
      <w:r w:rsidRPr="00D54FE3">
        <w:rPr>
          <w:rFonts w:ascii="BiauKaiTC Regular" w:eastAsia="BiauKaiTC Regular" w:hAnsi="BiauKaiTC Regular" w:cs="標楷體" w:hint="eastAsia"/>
          <w:color w:val="000000" w:themeColor="text1"/>
        </w:rPr>
        <w:t>經服務後個案情緒及行為問題有所改善</w:t>
      </w:r>
      <w:r w:rsidRPr="00D54FE3">
        <w:rPr>
          <w:rStyle w:val="a4"/>
          <w:rFonts w:ascii="BiauKaiTC Regular" w:eastAsia="BiauKaiTC Regular" w:hAnsi="BiauKaiTC Regular" w:cs="標楷體" w:hint="eastAsia"/>
          <w:b w:val="0"/>
          <w:color w:val="000000" w:themeColor="text1"/>
          <w:kern w:val="2"/>
        </w:rPr>
        <w:t>。</w:t>
      </w:r>
    </w:p>
    <w:p w:rsidR="00A62153" w:rsidRPr="00D54FE3" w:rsidRDefault="00A62153">
      <w:pPr>
        <w:numPr>
          <w:ilvl w:val="0"/>
          <w:numId w:val="41"/>
        </w:numPr>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個案因畢業、休學、轉學、申請非學校型態實驗教育、在家教育等原因，轉換學習環境或學籍中止。</w:t>
      </w:r>
    </w:p>
    <w:p w:rsidR="00A62153" w:rsidRPr="00D54FE3" w:rsidRDefault="00A62153">
      <w:pPr>
        <w:numPr>
          <w:ilvl w:val="0"/>
          <w:numId w:val="41"/>
        </w:numPr>
        <w:jc w:val="both"/>
        <w:rPr>
          <w:rFonts w:ascii="BiauKaiTC Regular" w:eastAsia="BiauKaiTC Regular" w:hAnsi="BiauKaiTC Regular"/>
          <w:bCs/>
          <w:color w:val="000000" w:themeColor="text1"/>
          <w:kern w:val="2"/>
        </w:rPr>
      </w:pPr>
      <w:r w:rsidRPr="00D54FE3">
        <w:rPr>
          <w:rStyle w:val="a4"/>
          <w:rFonts w:ascii="BiauKaiTC Regular" w:eastAsia="BiauKaiTC Regular" w:hAnsi="BiauKaiTC Regular" w:hint="eastAsia"/>
          <w:b w:val="0"/>
          <w:color w:val="000000" w:themeColor="text1"/>
          <w:kern w:val="2"/>
        </w:rPr>
        <w:t>學校與情支資源中心支援目標不一致，希望以自己校內的方式處理個案問題。</w:t>
      </w:r>
    </w:p>
    <w:p w:rsidR="006F60A5" w:rsidRPr="00D54FE3" w:rsidRDefault="00A62153" w:rsidP="009C7B58">
      <w:pPr>
        <w:widowControl w:val="0"/>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玖、專業服務人員</w:t>
      </w:r>
      <w:r w:rsidR="009B61D9" w:rsidRPr="00D54FE3">
        <w:rPr>
          <w:rFonts w:ascii="BiauKaiTC Regular" w:eastAsia="BiauKaiTC Regular" w:hAnsi="BiauKaiTC Regular" w:hint="eastAsia"/>
          <w:b/>
          <w:color w:val="000000" w:themeColor="text1"/>
        </w:rPr>
        <w:t xml:space="preserve"> </w:t>
      </w:r>
    </w:p>
    <w:p w:rsidR="009C7B58" w:rsidRPr="00D54FE3" w:rsidRDefault="001E5BC8">
      <w:pPr>
        <w:numPr>
          <w:ilvl w:val="0"/>
          <w:numId w:val="14"/>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專業督導</w:t>
      </w:r>
      <w:r w:rsidR="006F60A5" w:rsidRPr="00D54FE3">
        <w:rPr>
          <w:rFonts w:ascii="BiauKaiTC Regular" w:eastAsia="BiauKaiTC Regular" w:hAnsi="BiauKaiTC Regular" w:hint="eastAsia"/>
          <w:color w:val="000000" w:themeColor="text1"/>
        </w:rPr>
        <w:t>：</w:t>
      </w:r>
      <w:r w:rsidR="00D43633" w:rsidRPr="00D54FE3">
        <w:rPr>
          <w:rFonts w:ascii="BiauKaiTC Regular" w:eastAsia="BiauKaiTC Regular" w:hAnsi="BiauKaiTC Regular" w:hint="eastAsia"/>
          <w:color w:val="000000" w:themeColor="text1"/>
        </w:rPr>
        <w:t>本縣敦聘特殊教育情緒行為議題相關領域教授及專業人員共同參與個案研討，並提供專業建議</w:t>
      </w:r>
      <w:r w:rsidR="006F60A5" w:rsidRPr="00D54FE3">
        <w:rPr>
          <w:rFonts w:ascii="BiauKaiTC Regular" w:eastAsia="BiauKaiTC Regular" w:hAnsi="BiauKaiTC Regular" w:hint="eastAsia"/>
          <w:color w:val="000000" w:themeColor="text1"/>
        </w:rPr>
        <w:t>。</w:t>
      </w:r>
    </w:p>
    <w:p w:rsidR="00D43633" w:rsidRPr="00D54FE3" w:rsidRDefault="005B1D3F">
      <w:pPr>
        <w:numPr>
          <w:ilvl w:val="0"/>
          <w:numId w:val="14"/>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專業教師</w:t>
      </w:r>
      <w:r w:rsidR="00D43633" w:rsidRPr="00D54FE3">
        <w:rPr>
          <w:rFonts w:ascii="BiauKaiTC Regular" w:eastAsia="BiauKaiTC Regular" w:hAnsi="BiauKaiTC Regular" w:hint="eastAsia"/>
          <w:color w:val="000000" w:themeColor="text1"/>
        </w:rPr>
        <w:t>：本縣</w:t>
      </w:r>
      <w:r w:rsidR="00D43633" w:rsidRPr="00D54FE3">
        <w:rPr>
          <w:rFonts w:ascii="BiauKaiTC Regular" w:eastAsia="BiauKaiTC Regular" w:hAnsi="BiauKaiTC Regular" w:cs="CIDFont+F2" w:hint="eastAsia"/>
          <w:color w:val="000000" w:themeColor="text1"/>
        </w:rPr>
        <w:t>具</w:t>
      </w:r>
      <w:r w:rsidRPr="00D54FE3">
        <w:rPr>
          <w:rFonts w:ascii="BiauKaiTC Regular" w:eastAsia="BiauKaiTC Regular" w:hAnsi="BiauKaiTC Regular" w:cs="CIDFont+F2"/>
          <w:color w:val="000000" w:themeColor="text1"/>
        </w:rPr>
        <w:t>5</w:t>
      </w:r>
      <w:r w:rsidR="00D43633" w:rsidRPr="00D54FE3">
        <w:rPr>
          <w:rFonts w:ascii="BiauKaiTC Regular" w:eastAsia="BiauKaiTC Regular" w:hAnsi="BiauKaiTC Regular" w:cs="CIDFont+F2" w:hint="eastAsia"/>
          <w:color w:val="000000" w:themeColor="text1"/>
        </w:rPr>
        <w:t>年（含）以上的特殊教育教學實務經驗，且具處理情緒行為問題經驗之專業教師，</w:t>
      </w:r>
      <w:r w:rsidR="00D43633" w:rsidRPr="00D54FE3">
        <w:rPr>
          <w:rFonts w:ascii="BiauKaiTC Regular" w:eastAsia="BiauKaiTC Regular" w:hAnsi="BiauKaiTC Regular" w:hint="eastAsia"/>
          <w:color w:val="000000" w:themeColor="text1"/>
        </w:rPr>
        <w:t>由</w:t>
      </w:r>
      <w:r w:rsidR="002814B2" w:rsidRPr="00D54FE3">
        <w:rPr>
          <w:rFonts w:ascii="BiauKaiTC Regular" w:eastAsia="BiauKaiTC Regular" w:hAnsi="BiauKaiTC Regular" w:hint="eastAsia"/>
          <w:color w:val="000000" w:themeColor="text1"/>
        </w:rPr>
        <w:t>情支</w:t>
      </w:r>
      <w:r w:rsidR="00D43633" w:rsidRPr="00D54FE3">
        <w:rPr>
          <w:rFonts w:ascii="BiauKaiTC Regular" w:eastAsia="BiauKaiTC Regular" w:hAnsi="BiauKaiTC Regular" w:hint="eastAsia"/>
          <w:color w:val="000000" w:themeColor="text1"/>
        </w:rPr>
        <w:t>資源中心以人力調整方式聘任。</w:t>
      </w:r>
    </w:p>
    <w:p w:rsidR="009C7B58" w:rsidRPr="00D54FE3" w:rsidRDefault="005B1D3F">
      <w:pPr>
        <w:numPr>
          <w:ilvl w:val="0"/>
          <w:numId w:val="14"/>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支援教師</w:t>
      </w:r>
      <w:r w:rsidR="006F60A5" w:rsidRPr="00D54FE3">
        <w:rPr>
          <w:rFonts w:ascii="BiauKaiTC Regular" w:eastAsia="BiauKaiTC Regular" w:hAnsi="BiauKaiTC Regular" w:hint="eastAsia"/>
          <w:color w:val="000000" w:themeColor="text1"/>
        </w:rPr>
        <w:t>：本縣情緒</w:t>
      </w:r>
      <w:r w:rsidR="00CB0BDE" w:rsidRPr="00D54FE3">
        <w:rPr>
          <w:rFonts w:ascii="BiauKaiTC Regular" w:eastAsia="BiauKaiTC Regular" w:hAnsi="BiauKaiTC Regular" w:hint="eastAsia"/>
          <w:color w:val="000000" w:themeColor="text1"/>
        </w:rPr>
        <w:t>行為</w:t>
      </w:r>
      <w:r w:rsidR="006F60A5" w:rsidRPr="00D54FE3">
        <w:rPr>
          <w:rFonts w:ascii="BiauKaiTC Regular" w:eastAsia="BiauKaiTC Regular" w:hAnsi="BiauKaiTC Regular" w:hint="eastAsia"/>
          <w:color w:val="000000" w:themeColor="text1"/>
        </w:rPr>
        <w:t>障礙巡迴輔導班之教師，</w:t>
      </w:r>
      <w:r w:rsidR="006F60A5" w:rsidRPr="00D54FE3">
        <w:rPr>
          <w:rFonts w:ascii="BiauKaiTC Regular" w:eastAsia="BiauKaiTC Regular" w:hAnsi="BiauKaiTC Regular" w:cs="CIDFont+F2" w:hint="eastAsia"/>
          <w:color w:val="000000" w:themeColor="text1"/>
        </w:rPr>
        <w:t>由</w:t>
      </w:r>
      <w:r w:rsidR="00CB0BDE" w:rsidRPr="00D54FE3">
        <w:rPr>
          <w:rFonts w:ascii="BiauKaiTC Regular" w:eastAsia="BiauKaiTC Regular" w:hAnsi="BiauKaiTC Regular" w:cs="CIDFont+F2" w:hint="eastAsia"/>
          <w:color w:val="000000" w:themeColor="text1"/>
        </w:rPr>
        <w:t>情支</w:t>
      </w:r>
      <w:r w:rsidR="006F60A5" w:rsidRPr="00D54FE3">
        <w:rPr>
          <w:rFonts w:ascii="BiauKaiTC Regular" w:eastAsia="BiauKaiTC Regular" w:hAnsi="BiauKaiTC Regular" w:cs="CIDFont+F2" w:hint="eastAsia"/>
          <w:color w:val="000000" w:themeColor="text1"/>
        </w:rPr>
        <w:t>資源中心以人力調整方式聘任</w:t>
      </w:r>
      <w:r w:rsidR="006F60A5" w:rsidRPr="00D54FE3">
        <w:rPr>
          <w:rFonts w:ascii="BiauKaiTC Regular" w:eastAsia="BiauKaiTC Regular" w:hAnsi="BiauKaiTC Regular" w:hint="eastAsia"/>
          <w:color w:val="000000" w:themeColor="text1"/>
        </w:rPr>
        <w:t>。</w:t>
      </w:r>
    </w:p>
    <w:p w:rsidR="00A62153" w:rsidRPr="00D54FE3" w:rsidRDefault="006F60A5">
      <w:pPr>
        <w:numPr>
          <w:ilvl w:val="0"/>
          <w:numId w:val="14"/>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其他專業人員：視個案需求邀請兒童及青少年精神科專科醫師、</w:t>
      </w:r>
      <w:r w:rsidRPr="00D54FE3">
        <w:rPr>
          <w:rFonts w:ascii="BiauKaiTC Regular" w:eastAsia="BiauKaiTC Regular" w:hAnsi="BiauKaiTC Regular" w:cs="CIDFont+F2" w:hint="eastAsia"/>
          <w:color w:val="000000" w:themeColor="text1"/>
        </w:rPr>
        <w:t>心理師及社工師等跨單位專業人員參與會議</w:t>
      </w:r>
      <w:r w:rsidRPr="00D54FE3">
        <w:rPr>
          <w:rFonts w:ascii="BiauKaiTC Regular" w:eastAsia="BiauKaiTC Regular" w:hAnsi="BiauKaiTC Regular" w:hint="eastAsia"/>
          <w:color w:val="000000" w:themeColor="text1"/>
        </w:rPr>
        <w:t>，進行個案研討。</w:t>
      </w:r>
    </w:p>
    <w:p w:rsidR="006F60A5" w:rsidRPr="00D54FE3" w:rsidRDefault="00A62153" w:rsidP="007A5E31">
      <w:pPr>
        <w:widowControl w:val="0"/>
        <w:jc w:val="both"/>
        <w:rPr>
          <w:rFonts w:ascii="BiauKaiTC Regular" w:eastAsia="BiauKaiTC Regular" w:hAnsi="BiauKaiTC Regular"/>
          <w:color w:val="000000" w:themeColor="text1"/>
        </w:rPr>
      </w:pPr>
      <w:r w:rsidRPr="00D54FE3">
        <w:rPr>
          <w:rFonts w:ascii="BiauKaiTC Regular" w:eastAsia="BiauKaiTC Regular" w:hAnsi="BiauKaiTC Regular" w:hint="eastAsia"/>
          <w:b/>
          <w:bCs/>
          <w:color w:val="000000" w:themeColor="text1"/>
        </w:rPr>
        <w:t>拾、</w:t>
      </w:r>
      <w:r w:rsidR="007A5E31" w:rsidRPr="00D54FE3">
        <w:rPr>
          <w:rFonts w:ascii="BiauKaiTC Regular" w:eastAsia="BiauKaiTC Regular" w:hAnsi="BiauKaiTC Regular" w:hint="eastAsia"/>
          <w:b/>
          <w:bCs/>
          <w:color w:val="000000" w:themeColor="text1"/>
        </w:rPr>
        <w:t>專業服務人員</w:t>
      </w:r>
      <w:r w:rsidR="00D43633" w:rsidRPr="00D54FE3">
        <w:rPr>
          <w:rFonts w:ascii="BiauKaiTC Regular" w:eastAsia="BiauKaiTC Regular" w:hAnsi="BiauKaiTC Regular" w:hint="eastAsia"/>
          <w:b/>
          <w:bCs/>
          <w:color w:val="000000" w:themeColor="text1"/>
        </w:rPr>
        <w:t>任務</w:t>
      </w:r>
    </w:p>
    <w:p w:rsidR="006F60A5" w:rsidRPr="00D54FE3" w:rsidRDefault="00F72567">
      <w:pPr>
        <w:numPr>
          <w:ilvl w:val="0"/>
          <w:numId w:val="5"/>
        </w:numPr>
        <w:tabs>
          <w:tab w:val="left" w:pos="567"/>
          <w:tab w:val="left" w:pos="709"/>
          <w:tab w:val="left" w:pos="851"/>
        </w:tabs>
        <w:ind w:hanging="294"/>
        <w:jc w:val="both"/>
        <w:rPr>
          <w:rFonts w:ascii="BiauKaiTC Regular" w:eastAsia="BiauKaiTC Regular" w:hAnsi="BiauKaiTC Regular"/>
          <w:b/>
          <w:bCs/>
          <w:color w:val="000000" w:themeColor="text1"/>
        </w:rPr>
      </w:pPr>
      <w:r w:rsidRPr="00D54FE3">
        <w:rPr>
          <w:rFonts w:ascii="BiauKaiTC Regular" w:eastAsia="BiauKaiTC Regular" w:hAnsi="BiauKaiTC Regular" w:hint="eastAsia"/>
          <w:color w:val="000000" w:themeColor="text1"/>
        </w:rPr>
        <w:t>情支</w:t>
      </w:r>
      <w:r w:rsidR="006F60A5" w:rsidRPr="00D54FE3">
        <w:rPr>
          <w:rFonts w:ascii="BiauKaiTC Regular" w:eastAsia="BiauKaiTC Regular" w:hAnsi="BiauKaiTC Regular" w:hint="eastAsia"/>
          <w:color w:val="000000" w:themeColor="text1"/>
        </w:rPr>
        <w:t>資源中心</w:t>
      </w:r>
    </w:p>
    <w:p w:rsidR="009C7B58" w:rsidRPr="00D54FE3" w:rsidRDefault="006F60A5">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擔任行政督導及統籌，規劃</w:t>
      </w:r>
      <w:r w:rsidR="003F0A51" w:rsidRPr="00D54FE3">
        <w:rPr>
          <w:rFonts w:ascii="BiauKaiTC Regular" w:eastAsia="BiauKaiTC Regular" w:hAnsi="BiauKaiTC Regular" w:hint="eastAsia"/>
          <w:color w:val="000000" w:themeColor="text1"/>
        </w:rPr>
        <w:t>情支</w:t>
      </w:r>
      <w:r w:rsidR="007E0BB7" w:rsidRPr="00D54FE3">
        <w:rPr>
          <w:rFonts w:ascii="BiauKaiTC Regular" w:eastAsia="BiauKaiTC Regular" w:hAnsi="BiauKaiTC Regular" w:hint="eastAsia"/>
          <w:color w:val="000000" w:themeColor="text1"/>
        </w:rPr>
        <w:t>資源中心專業服務</w:t>
      </w:r>
      <w:r w:rsidRPr="00D54FE3">
        <w:rPr>
          <w:rFonts w:ascii="BiauKaiTC Regular" w:eastAsia="BiauKaiTC Regular" w:hAnsi="BiauKaiTC Regular" w:hint="eastAsia"/>
          <w:color w:val="000000" w:themeColor="text1"/>
        </w:rPr>
        <w:t>模式、計畫與相關表件等。</w:t>
      </w:r>
    </w:p>
    <w:p w:rsidR="009C7B58" w:rsidRPr="00D54FE3" w:rsidRDefault="006F60A5">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受理學校轉介，進行資料審查及初步篩選。</w:t>
      </w:r>
    </w:p>
    <w:p w:rsidR="009C7B58" w:rsidRPr="00D54FE3" w:rsidRDefault="006F60A5">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定期召開情支</w:t>
      </w:r>
      <w:r w:rsidR="007E0BB7" w:rsidRPr="00D54FE3">
        <w:rPr>
          <w:rFonts w:ascii="BiauKaiTC Regular" w:eastAsia="BiauKaiTC Regular" w:hAnsi="BiauKaiTC Regular" w:hint="eastAsia"/>
          <w:color w:val="000000" w:themeColor="text1"/>
        </w:rPr>
        <w:t>資源中心</w:t>
      </w:r>
      <w:r w:rsidRPr="00D54FE3">
        <w:rPr>
          <w:rFonts w:ascii="BiauKaiTC Regular" w:eastAsia="BiauKaiTC Regular" w:hAnsi="BiauKaiTC Regular" w:hint="eastAsia"/>
          <w:color w:val="000000" w:themeColor="text1"/>
        </w:rPr>
        <w:t>工作會議，了解團隊工作進度與個案介入狀況。</w:t>
      </w:r>
    </w:p>
    <w:p w:rsidR="006F60A5" w:rsidRPr="00D54FE3" w:rsidRDefault="006F60A5">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定期召開情支</w:t>
      </w:r>
      <w:r w:rsidR="007E0BB7" w:rsidRPr="00D54FE3">
        <w:rPr>
          <w:rFonts w:ascii="BiauKaiTC Regular" w:eastAsia="BiauKaiTC Regular" w:hAnsi="BiauKaiTC Regular" w:hint="eastAsia"/>
          <w:color w:val="000000" w:themeColor="text1"/>
        </w:rPr>
        <w:t>資源中心</w:t>
      </w:r>
      <w:r w:rsidRPr="00D54FE3">
        <w:rPr>
          <w:rFonts w:ascii="BiauKaiTC Regular" w:eastAsia="BiauKaiTC Regular" w:hAnsi="BiauKaiTC Regular" w:hint="eastAsia"/>
          <w:color w:val="000000" w:themeColor="text1"/>
        </w:rPr>
        <w:t>個案研討會議，</w:t>
      </w:r>
      <w:r w:rsidR="00D43633" w:rsidRPr="00D54FE3">
        <w:rPr>
          <w:rFonts w:ascii="BiauKaiTC Regular" w:eastAsia="BiauKaiTC Regular" w:hAnsi="BiauKaiTC Regular" w:hint="eastAsia"/>
          <w:color w:val="000000" w:themeColor="text1"/>
        </w:rPr>
        <w:t>與專業督導共同</w:t>
      </w:r>
      <w:r w:rsidRPr="00D54FE3">
        <w:rPr>
          <w:rFonts w:ascii="BiauKaiTC Regular" w:eastAsia="BiauKaiTC Regular" w:hAnsi="BiauKaiTC Regular" w:hint="eastAsia"/>
          <w:color w:val="000000" w:themeColor="text1"/>
        </w:rPr>
        <w:t>研討個案評估、介入計畫與執行檢討等。</w:t>
      </w:r>
    </w:p>
    <w:p w:rsidR="00D43633" w:rsidRPr="00D54FE3" w:rsidRDefault="00D43633">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定期召開情支資源中心行政會議，</w:t>
      </w:r>
    </w:p>
    <w:p w:rsidR="009C7B58" w:rsidRPr="00D54FE3" w:rsidRDefault="006F60A5">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遴聘校長與督學提供行政支持，協助學校端解決校內系統性問題。</w:t>
      </w:r>
    </w:p>
    <w:p w:rsidR="006F60A5" w:rsidRPr="00D54FE3" w:rsidRDefault="006F60A5">
      <w:pPr>
        <w:numPr>
          <w:ilvl w:val="0"/>
          <w:numId w:val="17"/>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規劃及辦理支援教師專業訓練。</w:t>
      </w:r>
    </w:p>
    <w:p w:rsidR="006F60A5" w:rsidRPr="00D54FE3" w:rsidRDefault="001E5BC8">
      <w:pPr>
        <w:numPr>
          <w:ilvl w:val="0"/>
          <w:numId w:val="5"/>
        </w:numPr>
        <w:tabs>
          <w:tab w:val="left" w:pos="567"/>
          <w:tab w:val="left" w:pos="709"/>
          <w:tab w:val="left" w:pos="851"/>
        </w:tabs>
        <w:ind w:hanging="294"/>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專業督導</w:t>
      </w:r>
    </w:p>
    <w:p w:rsidR="001E5BC8" w:rsidRPr="00D54FE3" w:rsidRDefault="006F60A5" w:rsidP="001E5BC8">
      <w:pPr>
        <w:numPr>
          <w:ilvl w:val="0"/>
          <w:numId w:val="4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w:t>
      </w:r>
      <w:r w:rsidR="003F0A51" w:rsidRPr="00D54FE3">
        <w:rPr>
          <w:rFonts w:ascii="BiauKaiTC Regular" w:eastAsia="BiauKaiTC Regular" w:hAnsi="BiauKaiTC Regular" w:hint="eastAsia"/>
          <w:color w:val="000000" w:themeColor="text1"/>
        </w:rPr>
        <w:t>專業工作人員</w:t>
      </w:r>
      <w:r w:rsidRPr="00D54FE3">
        <w:rPr>
          <w:rFonts w:ascii="BiauKaiTC Regular" w:eastAsia="BiauKaiTC Regular" w:hAnsi="BiauKaiTC Regular" w:hint="eastAsia"/>
          <w:color w:val="000000" w:themeColor="text1"/>
        </w:rPr>
        <w:t>諮詢及指導。</w:t>
      </w:r>
    </w:p>
    <w:p w:rsidR="001E5BC8" w:rsidRPr="00D54FE3" w:rsidRDefault="006F60A5" w:rsidP="001E5BC8">
      <w:pPr>
        <w:numPr>
          <w:ilvl w:val="0"/>
          <w:numId w:val="4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lastRenderedPageBreak/>
        <w:t>協助</w:t>
      </w:r>
      <w:r w:rsidR="001E5BC8" w:rsidRPr="00D54FE3">
        <w:rPr>
          <w:rFonts w:ascii="BiauKaiTC Regular" w:eastAsia="BiauKaiTC Regular" w:hAnsi="BiauKaiTC Regular" w:hint="eastAsia"/>
          <w:color w:val="000000" w:themeColor="text1"/>
        </w:rPr>
        <w:t>情支資源中心教師</w:t>
      </w:r>
      <w:r w:rsidRPr="00D54FE3">
        <w:rPr>
          <w:rFonts w:ascii="BiauKaiTC Regular" w:eastAsia="BiauKaiTC Regular" w:hAnsi="BiauKaiTC Regular" w:hint="eastAsia"/>
          <w:color w:val="000000" w:themeColor="text1"/>
        </w:rPr>
        <w:t>進行行為功能評量、設計介入處理策略及訂定行為介入方案等工作。</w:t>
      </w:r>
    </w:p>
    <w:p w:rsidR="001E5BC8" w:rsidRPr="00D54FE3" w:rsidRDefault="006F60A5" w:rsidP="001E5BC8">
      <w:pPr>
        <w:numPr>
          <w:ilvl w:val="0"/>
          <w:numId w:val="4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提供個案介入處遇相關專業建議。</w:t>
      </w:r>
    </w:p>
    <w:p w:rsidR="006F60A5" w:rsidRPr="00D54FE3" w:rsidRDefault="006F60A5" w:rsidP="001E5BC8">
      <w:pPr>
        <w:numPr>
          <w:ilvl w:val="0"/>
          <w:numId w:val="4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提供情支</w:t>
      </w:r>
      <w:r w:rsidR="009C7B58" w:rsidRPr="00D54FE3">
        <w:rPr>
          <w:rFonts w:ascii="BiauKaiTC Regular" w:eastAsia="BiauKaiTC Regular" w:hAnsi="BiauKaiTC Regular" w:hint="eastAsia"/>
          <w:color w:val="000000" w:themeColor="text1"/>
        </w:rPr>
        <w:t>資源中心</w:t>
      </w:r>
      <w:r w:rsidRPr="00D54FE3">
        <w:rPr>
          <w:rFonts w:ascii="BiauKaiTC Regular" w:eastAsia="BiauKaiTC Regular" w:hAnsi="BiauKaiTC Regular" w:hint="eastAsia"/>
          <w:color w:val="000000" w:themeColor="text1"/>
        </w:rPr>
        <w:t>在組織、制度及發展上之建議。</w:t>
      </w:r>
    </w:p>
    <w:p w:rsidR="007A5E31" w:rsidRPr="00D54FE3" w:rsidRDefault="001E5BC8">
      <w:pPr>
        <w:numPr>
          <w:ilvl w:val="0"/>
          <w:numId w:val="5"/>
        </w:numPr>
        <w:tabs>
          <w:tab w:val="left" w:pos="567"/>
          <w:tab w:val="left" w:pos="709"/>
          <w:tab w:val="left" w:pos="851"/>
        </w:tabs>
        <w:ind w:hanging="294"/>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專業教師</w:t>
      </w:r>
    </w:p>
    <w:p w:rsidR="001E5BC8" w:rsidRPr="00D54FE3" w:rsidRDefault="001E5BC8" w:rsidP="001E5BC8">
      <w:pPr>
        <w:numPr>
          <w:ilvl w:val="0"/>
          <w:numId w:val="50"/>
        </w:numPr>
        <w:jc w:val="both"/>
        <w:rPr>
          <w:rFonts w:ascii="標楷體" w:eastAsia="標楷體" w:hAnsi="標楷體"/>
          <w:color w:val="000000" w:themeColor="text1"/>
        </w:rPr>
      </w:pPr>
      <w:r w:rsidRPr="00D54FE3">
        <w:rPr>
          <w:rFonts w:ascii="BiauKaiTC Regular" w:eastAsia="BiauKaiTC Regular" w:hAnsi="BiauKaiTC Regular" w:hint="eastAsia"/>
          <w:color w:val="000000" w:themeColor="text1"/>
        </w:rPr>
        <w:t>與學校合作修訂</w:t>
      </w:r>
      <w:r w:rsidRPr="00D54FE3">
        <w:rPr>
          <w:rFonts w:ascii="標楷體" w:eastAsia="標楷體" w:hAnsi="標楷體" w:hint="eastAsia"/>
          <w:color w:val="000000" w:themeColor="text1"/>
        </w:rPr>
        <w:t>、研擬個案行為功能介入方案，並定期追蹤介入處理成效。</w:t>
      </w:r>
    </w:p>
    <w:p w:rsidR="001E5BC8" w:rsidRPr="00D54FE3" w:rsidRDefault="001E5BC8" w:rsidP="001E5BC8">
      <w:pPr>
        <w:numPr>
          <w:ilvl w:val="0"/>
          <w:numId w:val="50"/>
        </w:numPr>
        <w:jc w:val="both"/>
        <w:rPr>
          <w:rFonts w:ascii="標楷體" w:eastAsia="標楷體" w:hAnsi="標楷體"/>
          <w:color w:val="000000" w:themeColor="text1"/>
        </w:rPr>
      </w:pPr>
      <w:r w:rsidRPr="00D54FE3">
        <w:rPr>
          <w:rFonts w:ascii="標楷體" w:eastAsia="標楷體" w:hAnsi="標楷體" w:hint="eastAsia"/>
          <w:color w:val="000000" w:themeColor="text1"/>
        </w:rPr>
        <w:t>提供學校行政</w:t>
      </w:r>
      <w:r w:rsidRPr="00D54FE3">
        <w:rPr>
          <w:rFonts w:ascii="BiauKaiTC Regular" w:eastAsia="BiauKaiTC Regular" w:hAnsi="BiauKaiTC Regular" w:hint="eastAsia"/>
          <w:color w:val="000000" w:themeColor="text1"/>
        </w:rPr>
        <w:t>、特教教師、普通班教師等人員諮詢，溝通協調並整合相關支援</w:t>
      </w:r>
      <w:r w:rsidRPr="00D54FE3">
        <w:rPr>
          <w:rFonts w:ascii="標楷體" w:eastAsia="標楷體" w:hAnsi="標楷體" w:hint="eastAsia"/>
          <w:color w:val="000000" w:themeColor="text1"/>
        </w:rPr>
        <w:t>。</w:t>
      </w:r>
    </w:p>
    <w:p w:rsidR="001E5BC8" w:rsidRPr="00D54FE3" w:rsidRDefault="001E5BC8" w:rsidP="001E5BC8">
      <w:pPr>
        <w:numPr>
          <w:ilvl w:val="0"/>
          <w:numId w:val="50"/>
        </w:numPr>
        <w:jc w:val="both"/>
        <w:rPr>
          <w:rFonts w:ascii="標楷體" w:eastAsia="標楷體" w:hAnsi="標楷體"/>
          <w:color w:val="000000" w:themeColor="text1"/>
        </w:rPr>
      </w:pPr>
      <w:r w:rsidRPr="00D54FE3">
        <w:rPr>
          <w:rFonts w:ascii="標楷體" w:eastAsia="標楷體" w:hAnsi="標楷體" w:hint="eastAsia"/>
          <w:color w:val="000000" w:themeColor="text1"/>
        </w:rPr>
        <w:t>撰寫個案評估報告及個案</w:t>
      </w:r>
      <w:r w:rsidRPr="00D54FE3">
        <w:rPr>
          <w:rStyle w:val="a4"/>
          <w:rFonts w:ascii="標楷體" w:eastAsia="標楷體" w:hAnsi="標楷體" w:hint="eastAsia"/>
          <w:b w:val="0"/>
          <w:color w:val="000000" w:themeColor="text1"/>
        </w:rPr>
        <w:t>行為介入方案</w:t>
      </w:r>
      <w:r w:rsidRPr="00D54FE3">
        <w:rPr>
          <w:rFonts w:ascii="標楷體" w:eastAsia="標楷體" w:hAnsi="標楷體" w:hint="eastAsia"/>
          <w:color w:val="000000" w:themeColor="text1"/>
        </w:rPr>
        <w:t>，並</w:t>
      </w:r>
      <w:r w:rsidRPr="00D54FE3">
        <w:rPr>
          <w:rFonts w:ascii="標楷體" w:eastAsia="標楷體" w:hint="eastAsia"/>
          <w:color w:val="000000" w:themeColor="text1"/>
        </w:rPr>
        <w:t>參與個案研討會議</w:t>
      </w:r>
      <w:r w:rsidRPr="00D54FE3">
        <w:rPr>
          <w:rFonts w:ascii="標楷體" w:eastAsia="標楷體" w:hAnsi="標楷體" w:hint="eastAsia"/>
          <w:color w:val="000000" w:themeColor="text1"/>
        </w:rPr>
        <w:t>。</w:t>
      </w:r>
    </w:p>
    <w:p w:rsidR="001E5BC8" w:rsidRPr="00D54FE3" w:rsidRDefault="001E5BC8" w:rsidP="001E5BC8">
      <w:pPr>
        <w:pStyle w:val="af"/>
        <w:ind w:leftChars="0" w:left="720"/>
        <w:jc w:val="both"/>
        <w:rPr>
          <w:rFonts w:ascii="標楷體" w:eastAsia="標楷體" w:hAnsi="標楷體"/>
          <w:color w:val="000000" w:themeColor="text1"/>
        </w:rPr>
      </w:pPr>
      <w:r w:rsidRPr="00D54FE3">
        <w:rPr>
          <w:rFonts w:ascii="標楷體" w:eastAsia="標楷體" w:hAnsi="標楷體" w:hint="eastAsia"/>
          <w:color w:val="000000" w:themeColor="text1"/>
        </w:rPr>
        <w:t>(四)視需要協助、參與轉介學生之個案會議。</w:t>
      </w:r>
    </w:p>
    <w:p w:rsidR="002814B2" w:rsidRPr="00D54FE3" w:rsidRDefault="001E5BC8" w:rsidP="001E5BC8">
      <w:pPr>
        <w:pStyle w:val="af"/>
        <w:ind w:leftChars="0" w:left="720"/>
        <w:jc w:val="both"/>
        <w:rPr>
          <w:rFonts w:ascii="標楷體" w:eastAsia="標楷體" w:hAnsi="標楷體"/>
          <w:color w:val="000000" w:themeColor="text1"/>
        </w:rPr>
      </w:pPr>
      <w:r w:rsidRPr="00D54FE3">
        <w:rPr>
          <w:rFonts w:ascii="標楷體" w:eastAsia="標楷體" w:hAnsi="標楷體" w:hint="eastAsia"/>
          <w:color w:val="000000" w:themeColor="text1"/>
        </w:rPr>
        <w:t>(五)提供支援教師諮詢與指導。</w:t>
      </w:r>
    </w:p>
    <w:p w:rsidR="006F60A5" w:rsidRPr="00D54FE3" w:rsidRDefault="001E5BC8">
      <w:pPr>
        <w:numPr>
          <w:ilvl w:val="0"/>
          <w:numId w:val="5"/>
        </w:numPr>
        <w:tabs>
          <w:tab w:val="left" w:pos="567"/>
          <w:tab w:val="left" w:pos="709"/>
          <w:tab w:val="left" w:pos="851"/>
        </w:tabs>
        <w:ind w:hanging="294"/>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支援教師</w:t>
      </w:r>
    </w:p>
    <w:p w:rsidR="009C7B58" w:rsidRPr="00D54FE3" w:rsidRDefault="006F60A5">
      <w:pPr>
        <w:numPr>
          <w:ilvl w:val="0"/>
          <w:numId w:val="1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與學校合作研擬行為功能介入方案，並定期追蹤介入處理成效。</w:t>
      </w:r>
    </w:p>
    <w:p w:rsidR="009C7B58" w:rsidRPr="00D54FE3" w:rsidRDefault="006F60A5">
      <w:pPr>
        <w:numPr>
          <w:ilvl w:val="0"/>
          <w:numId w:val="1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撰寫個案評估報告及個案</w:t>
      </w:r>
      <w:r w:rsidRPr="00D54FE3">
        <w:rPr>
          <w:rStyle w:val="a4"/>
          <w:rFonts w:ascii="BiauKaiTC Regular" w:eastAsia="BiauKaiTC Regular" w:hAnsi="BiauKaiTC Regular" w:hint="eastAsia"/>
          <w:b w:val="0"/>
          <w:color w:val="000000" w:themeColor="text1"/>
        </w:rPr>
        <w:t>行為介入方案</w:t>
      </w:r>
      <w:r w:rsidRPr="00D54FE3">
        <w:rPr>
          <w:rFonts w:ascii="BiauKaiTC Regular" w:eastAsia="BiauKaiTC Regular" w:hAnsi="BiauKaiTC Regular" w:hint="eastAsia"/>
          <w:color w:val="000000" w:themeColor="text1"/>
        </w:rPr>
        <w:t>，並參與個案研討會議。</w:t>
      </w:r>
    </w:p>
    <w:p w:rsidR="009C7B58" w:rsidRPr="00D54FE3" w:rsidRDefault="006F60A5">
      <w:pPr>
        <w:numPr>
          <w:ilvl w:val="0"/>
          <w:numId w:val="1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視需要協助、參與轉介學生之個案會議。</w:t>
      </w:r>
    </w:p>
    <w:p w:rsidR="00974542" w:rsidRPr="00D54FE3" w:rsidRDefault="006F60A5">
      <w:pPr>
        <w:numPr>
          <w:ilvl w:val="0"/>
          <w:numId w:val="19"/>
        </w:numPr>
        <w:ind w:right="-143"/>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提供學校行政、特教教師、普通班教師</w:t>
      </w:r>
      <w:r w:rsidR="0015224A" w:rsidRPr="00D54FE3">
        <w:rPr>
          <w:rFonts w:ascii="BiauKaiTC Regular" w:eastAsia="BiauKaiTC Regular" w:hAnsi="BiauKaiTC Regular" w:hint="eastAsia"/>
          <w:color w:val="000000" w:themeColor="text1"/>
        </w:rPr>
        <w:t>等人員</w:t>
      </w:r>
      <w:r w:rsidRPr="00D54FE3">
        <w:rPr>
          <w:rFonts w:ascii="BiauKaiTC Regular" w:eastAsia="BiauKaiTC Regular" w:hAnsi="BiauKaiTC Regular" w:hint="eastAsia"/>
          <w:color w:val="000000" w:themeColor="text1"/>
        </w:rPr>
        <w:t>諮詢</w:t>
      </w:r>
      <w:r w:rsidR="001E5BC8" w:rsidRPr="00D54FE3">
        <w:rPr>
          <w:rFonts w:ascii="BiauKaiTC Regular" w:eastAsia="BiauKaiTC Regular" w:hAnsi="BiauKaiTC Regular" w:hint="eastAsia"/>
          <w:color w:val="000000" w:themeColor="text1"/>
        </w:rPr>
        <w:t>，</w:t>
      </w:r>
      <w:r w:rsidRPr="00D54FE3">
        <w:rPr>
          <w:rFonts w:ascii="BiauKaiTC Regular" w:eastAsia="BiauKaiTC Regular" w:hAnsi="BiauKaiTC Regular" w:hint="eastAsia"/>
          <w:color w:val="000000" w:themeColor="text1"/>
        </w:rPr>
        <w:t>溝通協調並整合相關支援。</w:t>
      </w:r>
    </w:p>
    <w:p w:rsidR="006F60A5" w:rsidRPr="00D54FE3" w:rsidRDefault="006F60A5">
      <w:pPr>
        <w:numPr>
          <w:ilvl w:val="0"/>
          <w:numId w:val="5"/>
        </w:numPr>
        <w:tabs>
          <w:tab w:val="left" w:pos="567"/>
          <w:tab w:val="left" w:pos="709"/>
          <w:tab w:val="left" w:pos="851"/>
        </w:tabs>
        <w:ind w:hanging="294"/>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其他專業人員</w:t>
      </w:r>
    </w:p>
    <w:p w:rsidR="006F60A5" w:rsidRPr="00D54FE3" w:rsidRDefault="0015224A">
      <w:pPr>
        <w:numPr>
          <w:ilvl w:val="0"/>
          <w:numId w:val="20"/>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包含</w:t>
      </w:r>
      <w:r w:rsidR="006F60A5" w:rsidRPr="00D54FE3">
        <w:rPr>
          <w:rFonts w:ascii="BiauKaiTC Regular" w:eastAsia="BiauKaiTC Regular" w:hAnsi="BiauKaiTC Regular" w:hint="eastAsia"/>
          <w:color w:val="000000" w:themeColor="text1"/>
        </w:rPr>
        <w:t>精神科醫師或兒童及青少年精神科專科醫師和社工師等專業人員。</w:t>
      </w:r>
    </w:p>
    <w:p w:rsidR="009C7B58" w:rsidRPr="00D54FE3" w:rsidRDefault="006F60A5">
      <w:pPr>
        <w:numPr>
          <w:ilvl w:val="0"/>
          <w:numId w:val="20"/>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視個案需求參與個案研討會議。</w:t>
      </w:r>
    </w:p>
    <w:p w:rsidR="009C7B58" w:rsidRPr="00D54FE3" w:rsidRDefault="006F60A5">
      <w:pPr>
        <w:numPr>
          <w:ilvl w:val="0"/>
          <w:numId w:val="20"/>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協助進行個案行為介入處理。</w:t>
      </w:r>
    </w:p>
    <w:p w:rsidR="006F60A5" w:rsidRPr="00D54FE3" w:rsidRDefault="006F60A5">
      <w:pPr>
        <w:numPr>
          <w:ilvl w:val="0"/>
          <w:numId w:val="20"/>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提供專業諮詢。</w:t>
      </w:r>
    </w:p>
    <w:p w:rsidR="006F60A5" w:rsidRPr="00D54FE3" w:rsidRDefault="006F60A5" w:rsidP="006F60A5">
      <w:pPr>
        <w:widowControl w:val="0"/>
        <w:ind w:leftChars="100" w:left="240"/>
        <w:jc w:val="both"/>
        <w:rPr>
          <w:rFonts w:ascii="BiauKaiTC Regular" w:eastAsia="BiauKaiTC Regular" w:hAnsi="BiauKaiTC Regular"/>
          <w:color w:val="000000" w:themeColor="text1"/>
        </w:rPr>
      </w:pPr>
    </w:p>
    <w:p w:rsidR="006F60A5" w:rsidRPr="00D54FE3" w:rsidRDefault="006F60A5" w:rsidP="007A5E31">
      <w:pPr>
        <w:widowControl w:val="0"/>
        <w:jc w:val="both"/>
        <w:rPr>
          <w:rStyle w:val="a4"/>
          <w:rFonts w:ascii="BiauKaiTC Regular" w:eastAsia="BiauKaiTC Regular" w:hAnsi="BiauKaiTC Regular"/>
          <w:color w:val="000000" w:themeColor="text1"/>
        </w:rPr>
      </w:pPr>
      <w:r w:rsidRPr="00D54FE3">
        <w:rPr>
          <w:rFonts w:ascii="BiauKaiTC Regular" w:eastAsia="BiauKaiTC Regular" w:hAnsi="BiauKaiTC Regular"/>
          <w:color w:val="000000" w:themeColor="text1"/>
        </w:rPr>
        <w:br w:type="page"/>
      </w:r>
      <w:r w:rsidR="00444662" w:rsidRPr="00D54FE3">
        <w:rPr>
          <w:rFonts w:ascii="標楷體-繁" w:eastAsia="標楷體-繁" w:hAnsi="Xingkai SC Light" w:hint="eastAsia"/>
          <w:noProof/>
          <w:color w:val="000000" w:themeColor="text1"/>
        </w:rPr>
        <w:lastRenderedPageBreak/>
        <mc:AlternateContent>
          <mc:Choice Requires="wps">
            <w:drawing>
              <wp:anchor distT="0" distB="0" distL="114300" distR="114300" simplePos="0" relativeHeight="251672064" behindDoc="0" locked="0" layoutInCell="1" allowOverlap="1">
                <wp:simplePos x="0" y="0"/>
                <wp:positionH relativeFrom="column">
                  <wp:posOffset>543871</wp:posOffset>
                </wp:positionH>
                <wp:positionV relativeFrom="paragraph">
                  <wp:posOffset>180340</wp:posOffset>
                </wp:positionV>
                <wp:extent cx="2302510" cy="1221105"/>
                <wp:effectExtent l="0" t="0" r="8890" b="10795"/>
                <wp:wrapNone/>
                <wp:docPr id="192520676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2510" cy="1221105"/>
                        </a:xfrm>
                        <a:prstGeom prst="flowChartTerminator">
                          <a:avLst/>
                        </a:prstGeom>
                        <a:solidFill>
                          <a:srgbClr val="FFFFFF"/>
                        </a:solidFill>
                        <a:ln w="9525">
                          <a:solidFill>
                            <a:srgbClr val="000000"/>
                          </a:solidFill>
                          <a:miter lim="800000"/>
                          <a:headEnd/>
                          <a:tailEnd/>
                        </a:ln>
                      </wps:spPr>
                      <wps:txbx>
                        <w:txbxContent>
                          <w:p w:rsidR="00F5608E" w:rsidRPr="00335E8F" w:rsidRDefault="00F5608E" w:rsidP="00F5608E">
                            <w:pPr>
                              <w:snapToGrid w:val="0"/>
                              <w:jc w:val="center"/>
                              <w:rPr>
                                <w:rFonts w:ascii="標楷體-繁" w:eastAsia="標楷體-繁" w:hAnsi="標楷體"/>
                                <w:b/>
                                <w:bCs/>
                              </w:rPr>
                            </w:pPr>
                            <w:r w:rsidRPr="00335E8F">
                              <w:rPr>
                                <w:rFonts w:ascii="標楷體-繁" w:eastAsia="標楷體-繁" w:hAnsi="標楷體" w:hint="eastAsia"/>
                                <w:b/>
                                <w:bCs/>
                              </w:rPr>
                              <w:t>學校</w:t>
                            </w:r>
                            <w:r w:rsidR="006817D1" w:rsidRPr="00335E8F">
                              <w:rPr>
                                <w:rFonts w:ascii="標楷體-繁" w:eastAsia="標楷體-繁" w:hAnsi="標楷體" w:hint="eastAsia"/>
                                <w:b/>
                                <w:bCs/>
                              </w:rPr>
                              <w:t>申請</w:t>
                            </w:r>
                          </w:p>
                          <w:p w:rsidR="00F5608E" w:rsidRPr="00444662" w:rsidRDefault="00444662" w:rsidP="00444662">
                            <w:pPr>
                              <w:snapToGrid w:val="0"/>
                              <w:rPr>
                                <w:rFonts w:ascii="標楷體-繁" w:eastAsia="標楷體-繁" w:hAnsi="標楷體"/>
                                <w:color w:val="000000"/>
                                <w:sz w:val="20"/>
                                <w:szCs w:val="20"/>
                              </w:rPr>
                            </w:pPr>
                            <w:r w:rsidRPr="00444662">
                              <w:rPr>
                                <w:rFonts w:ascii="標楷體" w:eastAsia="標楷體" w:hAnsi="標楷體" w:hint="eastAsia"/>
                                <w:color w:val="000000" w:themeColor="text1"/>
                                <w:sz w:val="20"/>
                                <w:szCs w:val="20"/>
                              </w:rPr>
                              <w:t>由家長或專業團隊成員提出需求，透過學校特推會決議申請後，由學校向情支資源中心申請情緒行為問題專業支援服務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32" o:spid="_x0000_s1026" type="#_x0000_t116" style="position:absolute;left:0;text-align:left;margin-left:42.8pt;margin-top:14.2pt;width:181.3pt;height:9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">
                <v:path arrowok="t"/>
                <v:textbox inset="0,0,0,0">
                  <w:txbxContent>
                    <w:p w:rsidR="00F5608E" w:rsidRPr="00335E8F" w:rsidRDefault="00F5608E" w:rsidP="00F5608E">
                      <w:pPr>
                        <w:snapToGrid w:val="0"/>
                        <w:jc w:val="center"/>
                        <w:rPr>
                          <w:rFonts w:ascii="標楷體-繁" w:eastAsia="標楷體-繁" w:hAnsi="標楷體"/>
                          <w:b/>
                          <w:bCs/>
                        </w:rPr>
                      </w:pPr>
                      <w:r w:rsidRPr="00335E8F">
                        <w:rPr>
                          <w:rFonts w:ascii="標楷體-繁" w:eastAsia="標楷體-繁" w:hAnsi="標楷體" w:hint="eastAsia"/>
                          <w:b/>
                          <w:bCs/>
                        </w:rPr>
                        <w:t>學校</w:t>
                      </w:r>
                      <w:r w:rsidR="006817D1" w:rsidRPr="00335E8F">
                        <w:rPr>
                          <w:rFonts w:ascii="標楷體-繁" w:eastAsia="標楷體-繁" w:hAnsi="標楷體" w:hint="eastAsia"/>
                          <w:b/>
                          <w:bCs/>
                        </w:rPr>
                        <w:t>申請</w:t>
                      </w:r>
                    </w:p>
                    <w:p w:rsidR="00F5608E" w:rsidRPr="00444662" w:rsidRDefault="00444662" w:rsidP="00444662">
                      <w:pPr>
                        <w:snapToGrid w:val="0"/>
                        <w:rPr>
                          <w:rFonts w:ascii="標楷體-繁" w:eastAsia="標楷體-繁" w:hAnsi="標楷體"/>
                          <w:color w:val="000000"/>
                          <w:sz w:val="20"/>
                          <w:szCs w:val="20"/>
                        </w:rPr>
                      </w:pPr>
                      <w:r w:rsidRPr="00444662">
                        <w:rPr>
                          <w:rFonts w:ascii="標楷體" w:eastAsia="標楷體" w:hAnsi="標楷體" w:hint="eastAsia"/>
                          <w:color w:val="000000" w:themeColor="text1"/>
                          <w:sz w:val="20"/>
                          <w:szCs w:val="20"/>
                        </w:rPr>
                        <w:t>由家長或專業團隊成員提出需求，透過學校特推會決議申請後，由學校向情支資源中心申請情緒行為問題專業支援服務</w:t>
                      </w:r>
                    </w:p>
                  </w:txbxContent>
                </v:textbox>
              </v:shape>
            </w:pict>
          </mc:Fallback>
        </mc:AlternateContent>
      </w:r>
      <w:r w:rsidR="00444662" w:rsidRPr="00D54FE3">
        <w:rPr>
          <w:rFonts w:ascii="標楷體-繁" w:eastAsia="標楷體-繁" w:hAnsi="Xingkai SC Light" w:hint="eastAsia"/>
          <w:noProof/>
          <w:color w:val="000000" w:themeColor="text1"/>
        </w:rPr>
        <mc:AlternateContent>
          <mc:Choice Requires="wps">
            <w:drawing>
              <wp:anchor distT="0" distB="0" distL="114300" distR="114300" simplePos="0" relativeHeight="251640320" behindDoc="0" locked="0" layoutInCell="1" allowOverlap="1">
                <wp:simplePos x="0" y="0"/>
                <wp:positionH relativeFrom="column">
                  <wp:posOffset>3778250</wp:posOffset>
                </wp:positionH>
                <wp:positionV relativeFrom="paragraph">
                  <wp:posOffset>151468</wp:posOffset>
                </wp:positionV>
                <wp:extent cx="2249170" cy="1254796"/>
                <wp:effectExtent l="0" t="0" r="11430" b="15240"/>
                <wp:wrapNone/>
                <wp:docPr id="39987999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9170" cy="1254796"/>
                        </a:xfrm>
                        <a:prstGeom prst="flowChartTerminator">
                          <a:avLst/>
                        </a:prstGeom>
                        <a:solidFill>
                          <a:srgbClr val="FFFFFF"/>
                        </a:solidFill>
                        <a:ln w="9525">
                          <a:solidFill>
                            <a:srgbClr val="000000"/>
                          </a:solidFill>
                          <a:miter lim="800000"/>
                          <a:headEnd/>
                          <a:tailEnd/>
                        </a:ln>
                      </wps:spPr>
                      <wps:txbx>
                        <w:txbxContent>
                          <w:p w:rsidR="00F5608E" w:rsidRPr="0089532E" w:rsidRDefault="00444662" w:rsidP="00444662">
                            <w:pPr>
                              <w:snapToGrid w:val="0"/>
                              <w:jc w:val="center"/>
                              <w:rPr>
                                <w:rFonts w:ascii="標楷體-繁" w:eastAsia="標楷體-繁" w:hAnsi="楷體-繁"/>
                                <w:b/>
                                <w:bCs/>
                              </w:rPr>
                            </w:pPr>
                            <w:r>
                              <w:rPr>
                                <w:rFonts w:ascii="標楷體-繁" w:eastAsia="標楷體-繁" w:hAnsi="楷體-繁" w:hint="eastAsia"/>
                                <w:b/>
                                <w:bCs/>
                              </w:rPr>
                              <w:t>其他</w:t>
                            </w:r>
                            <w:r w:rsidR="00F5608E" w:rsidRPr="0089532E">
                              <w:rPr>
                                <w:rFonts w:ascii="標楷體-繁" w:eastAsia="標楷體-繁" w:hAnsi="楷體-繁" w:hint="eastAsia"/>
                                <w:b/>
                                <w:bCs/>
                              </w:rPr>
                              <w:t>轉介</w:t>
                            </w:r>
                            <w:r>
                              <w:rPr>
                                <w:rFonts w:ascii="標楷體-繁" w:eastAsia="標楷體-繁" w:hAnsi="楷體-繁" w:hint="eastAsia"/>
                                <w:b/>
                                <w:bCs/>
                              </w:rPr>
                              <w:t>方式</w:t>
                            </w:r>
                          </w:p>
                          <w:p w:rsidR="00444662" w:rsidRPr="00444662" w:rsidRDefault="00444662" w:rsidP="00444662">
                            <w:pPr>
                              <w:snapToGrid w:val="0"/>
                              <w:ind w:left="100" w:hangingChars="50" w:hanging="100"/>
                              <w:rPr>
                                <w:rFonts w:ascii="標楷體" w:eastAsia="標楷體" w:hAnsi="標楷體"/>
                                <w:color w:val="000000" w:themeColor="text1"/>
                                <w:sz w:val="20"/>
                                <w:szCs w:val="20"/>
                              </w:rPr>
                            </w:pPr>
                            <w:r w:rsidRPr="00444662">
                              <w:rPr>
                                <w:rFonts w:ascii="標楷體-繁" w:eastAsia="標楷體-繁" w:hAnsi="楷體-繁" w:hint="eastAsia"/>
                                <w:color w:val="000000" w:themeColor="text1"/>
                                <w:sz w:val="20"/>
                                <w:szCs w:val="20"/>
                              </w:rPr>
                              <w:t>1.教育主管機關</w:t>
                            </w:r>
                            <w:r w:rsidRPr="00444662">
                              <w:rPr>
                                <w:rFonts w:ascii="BiauKaiTC Regular" w:eastAsia="BiauKaiTC Regular" w:hAnsi="BiauKaiTC Regular" w:hint="eastAsia"/>
                                <w:color w:val="000000" w:themeColor="text1"/>
                                <w:sz w:val="20"/>
                                <w:szCs w:val="20"/>
                              </w:rPr>
                              <w:t>或教育相關單位</w:t>
                            </w:r>
                            <w:r w:rsidRPr="00444662">
                              <w:rPr>
                                <w:rFonts w:ascii="標楷體" w:eastAsia="標楷體" w:hAnsi="標楷體" w:hint="eastAsia"/>
                                <w:color w:val="000000" w:themeColor="text1"/>
                                <w:sz w:val="20"/>
                                <w:szCs w:val="20"/>
                              </w:rPr>
                              <w:t>提出申請建議</w:t>
                            </w:r>
                          </w:p>
                          <w:p w:rsidR="00F5608E" w:rsidRPr="0050658E" w:rsidRDefault="00444662" w:rsidP="00444662">
                            <w:pPr>
                              <w:snapToGrid w:val="0"/>
                              <w:ind w:left="100" w:hangingChars="50" w:hanging="100"/>
                              <w:rPr>
                                <w:rFonts w:ascii="標楷體-繁" w:eastAsia="標楷體-繁" w:hAnsi="楷體-繁"/>
                                <w:color w:val="000000" w:themeColor="text1"/>
                              </w:rPr>
                            </w:pPr>
                            <w:r w:rsidRPr="00444662">
                              <w:rPr>
                                <w:rFonts w:ascii="標楷體" w:eastAsia="標楷體" w:hAnsi="標楷體"/>
                                <w:color w:val="000000" w:themeColor="text1"/>
                                <w:sz w:val="20"/>
                                <w:szCs w:val="20"/>
                              </w:rPr>
                              <w:t>2.</w:t>
                            </w:r>
                            <w:r w:rsidRPr="00444662">
                              <w:rPr>
                                <w:rFonts w:ascii="標楷體" w:eastAsia="標楷體" w:hAnsi="標楷體" w:hint="eastAsia"/>
                                <w:color w:val="000000" w:themeColor="text1"/>
                                <w:sz w:val="20"/>
                                <w:szCs w:val="20"/>
                              </w:rPr>
                              <w:t>經家長申訴、媒體披露案件或經教育主管機關認定需介入之必要者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7" type="#_x0000_t116" style="position:absolute;left:0;text-align:left;margin-left:297.5pt;margin-top:11.95pt;width:177.1pt;height:9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">
                <v:path arrowok="t"/>
                <v:textbox inset="0,0,0,0">
                  <w:txbxContent>
                    <w:p w:rsidR="00F5608E" w:rsidRPr="0089532E" w:rsidRDefault="00444662" w:rsidP="00444662">
                      <w:pPr>
                        <w:snapToGrid w:val="0"/>
                        <w:jc w:val="center"/>
                        <w:rPr>
                          <w:rFonts w:ascii="標楷體-繁" w:eastAsia="標楷體-繁" w:hAnsi="楷體-繁"/>
                          <w:b/>
                          <w:bCs/>
                        </w:rPr>
                      </w:pPr>
                      <w:r>
                        <w:rPr>
                          <w:rFonts w:ascii="標楷體-繁" w:eastAsia="標楷體-繁" w:hAnsi="楷體-繁" w:hint="eastAsia"/>
                          <w:b/>
                          <w:bCs/>
                        </w:rPr>
                        <w:t>其他</w:t>
                      </w:r>
                      <w:r w:rsidR="00F5608E" w:rsidRPr="0089532E">
                        <w:rPr>
                          <w:rFonts w:ascii="標楷體-繁" w:eastAsia="標楷體-繁" w:hAnsi="楷體-繁" w:hint="eastAsia"/>
                          <w:b/>
                          <w:bCs/>
                        </w:rPr>
                        <w:t>轉介</w:t>
                      </w:r>
                      <w:r>
                        <w:rPr>
                          <w:rFonts w:ascii="標楷體-繁" w:eastAsia="標楷體-繁" w:hAnsi="楷體-繁" w:hint="eastAsia"/>
                          <w:b/>
                          <w:bCs/>
                        </w:rPr>
                        <w:t>方式</w:t>
                      </w:r>
                    </w:p>
                    <w:p w:rsidR="00444662" w:rsidRPr="00444662" w:rsidRDefault="00444662" w:rsidP="00444662">
                      <w:pPr>
                        <w:snapToGrid w:val="0"/>
                        <w:ind w:left="100" w:hangingChars="50" w:hanging="100"/>
                        <w:rPr>
                          <w:rFonts w:ascii="標楷體" w:eastAsia="標楷體" w:hAnsi="標楷體"/>
                          <w:color w:val="000000" w:themeColor="text1"/>
                          <w:sz w:val="20"/>
                          <w:szCs w:val="20"/>
                        </w:rPr>
                      </w:pPr>
                      <w:r w:rsidRPr="00444662">
                        <w:rPr>
                          <w:rFonts w:ascii="標楷體-繁" w:eastAsia="標楷體-繁" w:hAnsi="楷體-繁" w:hint="eastAsia"/>
                          <w:color w:val="000000" w:themeColor="text1"/>
                          <w:sz w:val="20"/>
                          <w:szCs w:val="20"/>
                        </w:rPr>
                        <w:t>1.教育主管機關</w:t>
                      </w:r>
                      <w:r w:rsidRPr="00444662">
                        <w:rPr>
                          <w:rFonts w:ascii="BiauKaiTC Regular" w:eastAsia="BiauKaiTC Regular" w:hAnsi="BiauKaiTC Regular" w:hint="eastAsia"/>
                          <w:color w:val="000000" w:themeColor="text1"/>
                          <w:sz w:val="20"/>
                          <w:szCs w:val="20"/>
                        </w:rPr>
                        <w:t>或教育相關單位</w:t>
                      </w:r>
                      <w:r w:rsidRPr="00444662">
                        <w:rPr>
                          <w:rFonts w:ascii="標楷體" w:eastAsia="標楷體" w:hAnsi="標楷體" w:hint="eastAsia"/>
                          <w:color w:val="000000" w:themeColor="text1"/>
                          <w:sz w:val="20"/>
                          <w:szCs w:val="20"/>
                        </w:rPr>
                        <w:t>提出申請建議</w:t>
                      </w:r>
                    </w:p>
                    <w:p w:rsidR="00F5608E" w:rsidRPr="0050658E" w:rsidRDefault="00444662" w:rsidP="00444662">
                      <w:pPr>
                        <w:snapToGrid w:val="0"/>
                        <w:ind w:left="100" w:hangingChars="50" w:hanging="100"/>
                        <w:rPr>
                          <w:rFonts w:ascii="標楷體-繁" w:eastAsia="標楷體-繁" w:hAnsi="楷體-繁"/>
                          <w:color w:val="000000" w:themeColor="text1"/>
                        </w:rPr>
                      </w:pPr>
                      <w:r w:rsidRPr="00444662">
                        <w:rPr>
                          <w:rFonts w:ascii="標楷體" w:eastAsia="標楷體" w:hAnsi="標楷體"/>
                          <w:color w:val="000000" w:themeColor="text1"/>
                          <w:sz w:val="20"/>
                          <w:szCs w:val="20"/>
                        </w:rPr>
                        <w:t>2.</w:t>
                      </w:r>
                      <w:r w:rsidRPr="00444662">
                        <w:rPr>
                          <w:rFonts w:ascii="標楷體" w:eastAsia="標楷體" w:hAnsi="標楷體" w:hint="eastAsia"/>
                          <w:color w:val="000000" w:themeColor="text1"/>
                          <w:sz w:val="20"/>
                          <w:szCs w:val="20"/>
                        </w:rPr>
                        <w:t>經家長申訴、媒體披露案件或經教育主管機關認定需介入之必要者</w:t>
                      </w:r>
                    </w:p>
                  </w:txbxContent>
                </v:textbox>
              </v:shape>
            </w:pict>
          </mc:Fallback>
        </mc:AlternateContent>
      </w:r>
      <w:r w:rsidR="007A5E31" w:rsidRPr="00D54FE3">
        <w:rPr>
          <w:rFonts w:ascii="BiauKaiTC Regular" w:eastAsia="BiauKaiTC Regular" w:hAnsi="BiauKaiTC Regular" w:hint="eastAsia"/>
          <w:b/>
          <w:bCs/>
          <w:color w:val="000000" w:themeColor="text1"/>
        </w:rPr>
        <w:t>拾壹</w:t>
      </w:r>
      <w:r w:rsidRPr="00D54FE3">
        <w:rPr>
          <w:rFonts w:ascii="BiauKaiTC Regular" w:eastAsia="BiauKaiTC Regular" w:hAnsi="BiauKaiTC Regular" w:hint="eastAsia"/>
          <w:b/>
          <w:bCs/>
          <w:color w:val="000000" w:themeColor="text1"/>
        </w:rPr>
        <w:t>、</w:t>
      </w:r>
      <w:r w:rsidR="007A5E31" w:rsidRPr="00D54FE3">
        <w:rPr>
          <w:rFonts w:ascii="BiauKaiTC Regular" w:eastAsia="BiauKaiTC Regular" w:hAnsi="BiauKaiTC Regular" w:hint="eastAsia"/>
          <w:b/>
          <w:bCs/>
          <w:color w:val="000000" w:themeColor="text1"/>
        </w:rPr>
        <w:t>專業服務</w:t>
      </w:r>
      <w:r w:rsidRPr="00D54FE3">
        <w:rPr>
          <w:rStyle w:val="a4"/>
          <w:rFonts w:ascii="BiauKaiTC Regular" w:eastAsia="BiauKaiTC Regular" w:hAnsi="BiauKaiTC Regular" w:hint="eastAsia"/>
          <w:color w:val="000000" w:themeColor="text1"/>
        </w:rPr>
        <w:t>流程</w:t>
      </w:r>
      <w:r w:rsidR="001A0EC4" w:rsidRPr="00D54FE3">
        <w:rPr>
          <w:rStyle w:val="a4"/>
          <w:rFonts w:ascii="BiauKaiTC Regular" w:eastAsia="BiauKaiTC Regular" w:hAnsi="BiauKaiTC Regular" w:hint="eastAsia"/>
          <w:color w:val="000000" w:themeColor="text1"/>
        </w:rPr>
        <w:t>圖</w:t>
      </w:r>
      <w:r w:rsidRPr="00D54FE3">
        <w:rPr>
          <w:rStyle w:val="a4"/>
          <w:rFonts w:ascii="BiauKaiTC Regular" w:eastAsia="BiauKaiTC Regular" w:hAnsi="BiauKaiTC Regular" w:hint="eastAsia"/>
          <w:color w:val="000000" w:themeColor="text1"/>
        </w:rPr>
        <w:t>：</w:t>
      </w:r>
    </w:p>
    <w:p w:rsidR="00F5608E" w:rsidRPr="00D54FE3" w:rsidRDefault="00F5608E" w:rsidP="00F5608E">
      <w:pPr>
        <w:widowControl w:val="0"/>
        <w:jc w:val="both"/>
        <w:rPr>
          <w:rStyle w:val="a4"/>
          <w:rFonts w:ascii="標楷體-繁" w:eastAsia="標楷體-繁" w:hAnsi="Xingkai SC Light"/>
          <w:color w:val="000000" w:themeColor="text1"/>
        </w:rPr>
      </w:pPr>
    </w:p>
    <w:p w:rsidR="006F60A5" w:rsidRPr="00D54FE3" w:rsidRDefault="008A1886" w:rsidP="007A5E31">
      <w:pPr>
        <w:widowControl w:val="0"/>
        <w:ind w:leftChars="133" w:left="319"/>
        <w:jc w:val="both"/>
        <w:rPr>
          <w:rStyle w:val="a4"/>
          <w:rFonts w:ascii="BiauKaiTC Regular" w:eastAsia="BiauKaiTC Regular" w:hAnsi="BiauKaiTC Regular"/>
          <w:b w:val="0"/>
          <w:bCs w:val="0"/>
          <w:color w:val="000000" w:themeColor="text1"/>
        </w:rPr>
      </w:pPr>
      <w:r w:rsidRPr="00D54FE3">
        <w:rPr>
          <w:noProof/>
          <w:color w:val="000000" w:themeColor="text1"/>
        </w:rPr>
        <mc:AlternateContent>
          <mc:Choice Requires="wps">
            <w:drawing>
              <wp:anchor distT="0" distB="0" distL="114300" distR="114300" simplePos="0" relativeHeight="251638271" behindDoc="1" locked="0" layoutInCell="1" allowOverlap="1" wp14:anchorId="51D8B20D" wp14:editId="01337585">
                <wp:simplePos x="0" y="0"/>
                <wp:positionH relativeFrom="column">
                  <wp:posOffset>3160097</wp:posOffset>
                </wp:positionH>
                <wp:positionV relativeFrom="paragraph">
                  <wp:posOffset>2347141</wp:posOffset>
                </wp:positionV>
                <wp:extent cx="0" cy="569021"/>
                <wp:effectExtent l="0" t="0" r="0" b="0"/>
                <wp:wrapNone/>
                <wp:docPr id="125056414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69021"/>
                        </a:xfrm>
                        <a:prstGeom prst="straightConnector1">
                          <a:avLst/>
                        </a:prstGeom>
                        <a:noFill/>
                        <a:ln w="12700">
                          <a:solidFill>
                            <a:srgbClr val="000000"/>
                          </a:solidFill>
                          <a:round/>
                          <a:headEn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5D03954" id="_x0000_t32" coordsize="21600,21600" o:spt="32" o:oned="t" path="m,l21600,21600e" filled="f">
                <v:path arrowok="t" fillok="f" o:connecttype="none"/>
                <o:lock v:ext="edit" shapetype="t"/>
              </v:shapetype>
              <v:shape id="AutoShape 25" o:spid="_x0000_s1026" type="#_x0000_t32" style="position:absolute;margin-left:248.85pt;margin-top:184.8pt;width:0;height:44.8pt;z-index:-25167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" strokeweight="1pt">
                <v:stroke endarrow="block"/>
                <o:lock v:ext="edit" shapetype="f"/>
              </v:shape>
            </w:pict>
          </mc:Fallback>
        </mc:AlternateContent>
      </w:r>
      <w:r w:rsidRPr="00D54FE3">
        <w:rPr>
          <w:rFonts w:ascii="標楷體-繁" w:eastAsia="標楷體-繁" w:hAnsi="Xingkai SC Light" w:hint="eastAsia"/>
          <w:b/>
          <w:bCs/>
          <w:noProof/>
          <w:color w:val="000000" w:themeColor="text1"/>
        </w:rPr>
        <mc:AlternateContent>
          <mc:Choice Requires="wpg">
            <w:drawing>
              <wp:anchor distT="0" distB="0" distL="114300" distR="114300" simplePos="0" relativeHeight="251668992" behindDoc="0" locked="0" layoutInCell="1" allowOverlap="1">
                <wp:simplePos x="0" y="0"/>
                <wp:positionH relativeFrom="column">
                  <wp:posOffset>146050</wp:posOffset>
                </wp:positionH>
                <wp:positionV relativeFrom="paragraph">
                  <wp:posOffset>3642995</wp:posOffset>
                </wp:positionV>
                <wp:extent cx="6119495" cy="4380865"/>
                <wp:effectExtent l="0" t="0" r="14605" b="13335"/>
                <wp:wrapNone/>
                <wp:docPr id="593873225" name="群組 32"/>
                <wp:cNvGraphicFramePr/>
                <a:graphic xmlns:a="http://schemas.openxmlformats.org/drawingml/2006/main">
                  <a:graphicData uri="http://schemas.microsoft.com/office/word/2010/wordprocessingGroup">
                    <wpg:wgp>
                      <wpg:cNvGrpSpPr/>
                      <wpg:grpSpPr>
                        <a:xfrm>
                          <a:off x="0" y="0"/>
                          <a:ext cx="6119495" cy="4380865"/>
                          <a:chOff x="0" y="-12776"/>
                          <a:chExt cx="6120075" cy="3519964"/>
                        </a:xfrm>
                      </wpg:grpSpPr>
                      <wps:wsp>
                        <wps:cNvPr id="1358168297" name="Rectangle 22"/>
                        <wps:cNvSpPr>
                          <a:spLocks/>
                        </wps:cNvSpPr>
                        <wps:spPr bwMode="auto">
                          <a:xfrm>
                            <a:off x="4412974" y="2234316"/>
                            <a:ext cx="1251585" cy="495300"/>
                          </a:xfrm>
                          <a:prstGeom prst="rect">
                            <a:avLst/>
                          </a:prstGeom>
                          <a:solidFill>
                            <a:srgbClr val="FFFFFF"/>
                          </a:solidFill>
                          <a:ln w="9525">
                            <a:solidFill>
                              <a:srgbClr val="000000"/>
                            </a:solidFill>
                            <a:miter lim="800000"/>
                            <a:headEnd/>
                            <a:tailEnd/>
                          </a:ln>
                        </wps:spPr>
                        <wps:txbx>
                          <w:txbxContent>
                            <w:p w:rsidR="00F5608E" w:rsidRPr="00D43259" w:rsidRDefault="00F5608E" w:rsidP="002814B2">
                              <w:pPr>
                                <w:jc w:val="center"/>
                                <w:rPr>
                                  <w:rFonts w:ascii="標楷體-繁" w:eastAsia="標楷體-繁" w:hAnsi="標楷體-繁"/>
                                  <w:b/>
                                  <w:bCs/>
                                </w:rPr>
                              </w:pPr>
                              <w:r w:rsidRPr="00D43259">
                                <w:rPr>
                                  <w:rFonts w:ascii="標楷體-繁" w:eastAsia="標楷體-繁" w:hAnsi="標楷體-繁" w:hint="eastAsia"/>
                                  <w:b/>
                                  <w:bCs/>
                                </w:rPr>
                                <w:t>追蹤</w:t>
                              </w:r>
                            </w:p>
                            <w:p w:rsidR="002814B2" w:rsidRPr="00D43259" w:rsidRDefault="002814B2" w:rsidP="002814B2">
                              <w:pPr>
                                <w:jc w:val="center"/>
                                <w:rPr>
                                  <w:rFonts w:ascii="標楷體-繁" w:eastAsia="標楷體-繁" w:hAnsi="標楷體-繁"/>
                                </w:rPr>
                              </w:pPr>
                              <w:r w:rsidRPr="00D43259">
                                <w:rPr>
                                  <w:rFonts w:ascii="標楷體-繁" w:eastAsia="標楷體-繁" w:hAnsi="標楷體-繁" w:hint="eastAsia"/>
                                </w:rPr>
                                <w:t>追蹤</w:t>
                              </w:r>
                              <w:r w:rsidRPr="00D43259">
                                <w:rPr>
                                  <w:rFonts w:ascii="標楷體-繁" w:eastAsia="標楷體-繁" w:hAnsi="標楷體-繁"/>
                                </w:rPr>
                                <w:t>1</w:t>
                              </w:r>
                              <w:r w:rsidRPr="00D43259">
                                <w:rPr>
                                  <w:rFonts w:ascii="標楷體-繁" w:eastAsia="標楷體-繁" w:hAnsi="標楷體-繁" w:hint="eastAsia"/>
                                </w:rPr>
                                <w:t>至</w:t>
                              </w:r>
                              <w:r w:rsidRPr="00D43259">
                                <w:rPr>
                                  <w:rFonts w:ascii="標楷體-繁" w:eastAsia="標楷體-繁" w:hAnsi="標楷體-繁"/>
                                </w:rPr>
                                <w:t>2</w:t>
                              </w:r>
                              <w:r w:rsidRPr="00D43259">
                                <w:rPr>
                                  <w:rFonts w:ascii="標楷體-繁" w:eastAsia="標楷體-繁" w:hAnsi="標楷體-繁" w:hint="eastAsia"/>
                                </w:rPr>
                                <w:t>個月</w:t>
                              </w:r>
                            </w:p>
                          </w:txbxContent>
                        </wps:txbx>
                        <wps:bodyPr rot="0" vert="horz" wrap="square" lIns="0" tIns="0" rIns="0" bIns="0" anchor="ctr" anchorCtr="0" upright="1">
                          <a:noAutofit/>
                        </wps:bodyPr>
                      </wps:wsp>
                      <wps:wsp>
                        <wps:cNvPr id="1525332991" name="AutoShape 19"/>
                        <wps:cNvCnPr>
                          <a:cxnSpLocks/>
                        </wps:cNvCnPr>
                        <wps:spPr bwMode="auto">
                          <a:xfrm>
                            <a:off x="5004463" y="1963972"/>
                            <a:ext cx="6350" cy="25400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5325278" name="群組 31"/>
                        <wpg:cNvGrpSpPr/>
                        <wpg:grpSpPr>
                          <a:xfrm>
                            <a:off x="1227593" y="-12776"/>
                            <a:ext cx="3729051" cy="621051"/>
                            <a:chOff x="0" y="-12776"/>
                            <a:chExt cx="3729051" cy="621051"/>
                          </a:xfrm>
                        </wpg:grpSpPr>
                        <wps:wsp>
                          <wps:cNvPr id="1355039440" name="AutoShape 4"/>
                          <wps:cNvCnPr>
                            <a:cxnSpLocks/>
                          </wps:cNvCnPr>
                          <wps:spPr bwMode="auto">
                            <a:xfrm flipH="1">
                              <a:off x="1793902" y="-12776"/>
                              <a:ext cx="0" cy="16510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62816425" name="群組 4"/>
                          <wpg:cNvGrpSpPr>
                            <a:grpSpLocks/>
                          </wpg:cNvGrpSpPr>
                          <wpg:grpSpPr>
                            <a:xfrm>
                              <a:off x="0" y="151075"/>
                              <a:ext cx="1796415" cy="457200"/>
                              <a:chOff x="-697865" y="0"/>
                              <a:chExt cx="1212215" cy="334010"/>
                            </a:xfrm>
                          </wpg:grpSpPr>
                          <wps:wsp>
                            <wps:cNvPr id="1805674701" name="AutoShape 25"/>
                            <wps:cNvCnPr>
                              <a:cxnSpLocks/>
                            </wps:cNvCnPr>
                            <wps:spPr bwMode="auto">
                              <a:xfrm>
                                <a:off x="-697230" y="0"/>
                                <a:ext cx="0" cy="334010"/>
                              </a:xfrm>
                              <a:prstGeom prst="straightConnector1">
                                <a:avLst/>
                              </a:prstGeom>
                              <a:noFill/>
                              <a:ln w="12700">
                                <a:solidFill>
                                  <a:srgbClr val="000000"/>
                                </a:solidFill>
                                <a:round/>
                                <a:headEnd/>
                                <a:tailEnd type="triangle" w="med" len="med"/>
                              </a:ln>
                              <a:effectLst/>
                            </wps:spPr>
                            <wps:bodyPr/>
                          </wps:wsp>
                          <wps:wsp>
                            <wps:cNvPr id="19127567" name="AutoShape 47"/>
                            <wps:cNvCnPr>
                              <a:cxnSpLocks/>
                            </wps:cNvCnPr>
                            <wps:spPr bwMode="auto">
                              <a:xfrm flipH="1">
                                <a:off x="-697865" y="0"/>
                                <a:ext cx="1212215" cy="0"/>
                              </a:xfrm>
                              <a:prstGeom prst="straightConnector1">
                                <a:avLst/>
                              </a:prstGeom>
                              <a:noFill/>
                              <a:ln w="12700">
                                <a:solidFill>
                                  <a:srgbClr val="000000"/>
                                </a:solidFill>
                                <a:round/>
                                <a:headEnd/>
                                <a:tailEnd/>
                              </a:ln>
                              <a:effectLst/>
                            </wps:spPr>
                            <wps:bodyPr/>
                          </wps:wsp>
                        </wpg:grpSp>
                        <wpg:grpSp>
                          <wpg:cNvPr id="480289030" name="群組 8"/>
                          <wpg:cNvGrpSpPr>
                            <a:grpSpLocks/>
                          </wpg:cNvGrpSpPr>
                          <wpg:grpSpPr>
                            <a:xfrm>
                              <a:off x="1785951" y="149758"/>
                              <a:ext cx="1943100" cy="445817"/>
                              <a:chOff x="-1190198" y="-4800"/>
                              <a:chExt cx="1212215" cy="335000"/>
                            </a:xfrm>
                          </wpg:grpSpPr>
                          <wps:wsp>
                            <wps:cNvPr id="475398536" name="AutoShape 25"/>
                            <wps:cNvCnPr>
                              <a:cxnSpLocks/>
                            </wps:cNvCnPr>
                            <wps:spPr bwMode="auto">
                              <a:xfrm>
                                <a:off x="22017" y="-3810"/>
                                <a:ext cx="0" cy="334010"/>
                              </a:xfrm>
                              <a:prstGeom prst="straightConnector1">
                                <a:avLst/>
                              </a:prstGeom>
                              <a:noFill/>
                              <a:ln w="12700">
                                <a:solidFill>
                                  <a:srgbClr val="000000"/>
                                </a:solidFill>
                                <a:round/>
                                <a:headEnd/>
                                <a:tailEnd type="triangle" w="med" len="med"/>
                              </a:ln>
                              <a:effectLst/>
                            </wps:spPr>
                            <wps:bodyPr/>
                          </wps:wsp>
                          <wps:wsp>
                            <wps:cNvPr id="716555941" name="AutoShape 47"/>
                            <wps:cNvCnPr>
                              <a:cxnSpLocks/>
                            </wps:cNvCnPr>
                            <wps:spPr bwMode="auto">
                              <a:xfrm flipH="1">
                                <a:off x="-1190198" y="-4800"/>
                                <a:ext cx="1212215" cy="0"/>
                              </a:xfrm>
                              <a:prstGeom prst="straightConnector1">
                                <a:avLst/>
                              </a:prstGeom>
                              <a:noFill/>
                              <a:ln w="12700">
                                <a:solidFill>
                                  <a:srgbClr val="000000"/>
                                </a:solidFill>
                                <a:round/>
                                <a:headEnd/>
                                <a:tailEnd/>
                              </a:ln>
                              <a:effectLst/>
                            </wps:spPr>
                            <wps:bodyPr/>
                          </wps:wsp>
                        </wpg:grpSp>
                      </wpg:grpSp>
                      <wps:wsp>
                        <wps:cNvPr id="1061336450" name="Rectangle 6"/>
                        <wps:cNvSpPr>
                          <a:spLocks/>
                        </wps:cNvSpPr>
                        <wps:spPr bwMode="auto">
                          <a:xfrm>
                            <a:off x="469127" y="620202"/>
                            <a:ext cx="1517650" cy="565150"/>
                          </a:xfrm>
                          <a:prstGeom prst="rect">
                            <a:avLst/>
                          </a:prstGeom>
                          <a:solidFill>
                            <a:srgbClr val="FFFFFF"/>
                          </a:solidFill>
                          <a:ln w="9525">
                            <a:solidFill>
                              <a:srgbClr val="000000"/>
                            </a:solidFill>
                            <a:miter lim="800000"/>
                            <a:headEnd/>
                            <a:tailEnd/>
                          </a:ln>
                        </wps:spPr>
                        <wps:txbx>
                          <w:txbxContent>
                            <w:p w:rsidR="005663A3" w:rsidRPr="00D43259" w:rsidRDefault="005663A3" w:rsidP="005663A3">
                              <w:pPr>
                                <w:jc w:val="center"/>
                                <w:rPr>
                                  <w:rFonts w:ascii="標楷體-繁" w:eastAsia="標楷體-繁" w:hAnsi="標楷體-繁"/>
                                  <w:b/>
                                  <w:bCs/>
                                </w:rPr>
                              </w:pPr>
                              <w:r w:rsidRPr="00D43259">
                                <w:rPr>
                                  <w:rFonts w:ascii="標楷體-繁" w:eastAsia="標楷體-繁" w:hAnsi="標楷體-繁" w:hint="eastAsia"/>
                                  <w:b/>
                                  <w:bCs/>
                                </w:rPr>
                                <w:t>諮詢服務</w:t>
                              </w:r>
                            </w:p>
                            <w:p w:rsidR="005663A3" w:rsidRPr="00D43259" w:rsidRDefault="005663A3" w:rsidP="005663A3">
                              <w:pPr>
                                <w:jc w:val="center"/>
                                <w:rPr>
                                  <w:rFonts w:ascii="標楷體-繁" w:eastAsia="標楷體-繁" w:hAnsi="標楷體-繁"/>
                                </w:rPr>
                              </w:pPr>
                              <w:r w:rsidRPr="00D43259">
                                <w:rPr>
                                  <w:rFonts w:ascii="標楷體-繁" w:eastAsia="標楷體-繁" w:hAnsi="標楷體-繁" w:hint="eastAsia"/>
                                </w:rPr>
                                <w:t>提供諮詢及相關建議</w:t>
                              </w:r>
                            </w:p>
                          </w:txbxContent>
                        </wps:txbx>
                        <wps:bodyPr rot="0" vert="horz" wrap="square" lIns="0" tIns="0" rIns="0" bIns="0" anchor="ctr" anchorCtr="0" upright="1">
                          <a:noAutofit/>
                        </wps:bodyPr>
                      </wps:wsp>
                      <wps:wsp>
                        <wps:cNvPr id="1202659720" name="Rectangle 10"/>
                        <wps:cNvSpPr>
                          <a:spLocks/>
                        </wps:cNvSpPr>
                        <wps:spPr bwMode="auto">
                          <a:xfrm>
                            <a:off x="4206240" y="620202"/>
                            <a:ext cx="1517650" cy="584200"/>
                          </a:xfrm>
                          <a:prstGeom prst="rect">
                            <a:avLst/>
                          </a:prstGeom>
                          <a:solidFill>
                            <a:srgbClr val="FFFFFF"/>
                          </a:solidFill>
                          <a:ln w="9525">
                            <a:solidFill>
                              <a:srgbClr val="000000"/>
                            </a:solidFill>
                            <a:miter lim="800000"/>
                            <a:headEnd/>
                            <a:tailEnd/>
                          </a:ln>
                        </wps:spPr>
                        <wps:txbx>
                          <w:txbxContent>
                            <w:p w:rsidR="005663A3" w:rsidRPr="00D43259" w:rsidRDefault="00AC0853" w:rsidP="005663A3">
                              <w:pPr>
                                <w:jc w:val="center"/>
                                <w:rPr>
                                  <w:rFonts w:ascii="標楷體-繁" w:eastAsia="標楷體-繁" w:hAnsi="標楷體-繁"/>
                                  <w:b/>
                                  <w:bCs/>
                                </w:rPr>
                              </w:pPr>
                              <w:r w:rsidRPr="00D43259">
                                <w:rPr>
                                  <w:rFonts w:ascii="標楷體-繁" w:eastAsia="標楷體-繁" w:hAnsi="標楷體-繁" w:hint="eastAsia"/>
                                  <w:b/>
                                  <w:bCs/>
                                </w:rPr>
                                <w:t>介入</w:t>
                              </w:r>
                              <w:r w:rsidR="005663A3" w:rsidRPr="00D43259">
                                <w:rPr>
                                  <w:rFonts w:ascii="標楷體-繁" w:eastAsia="標楷體-繁" w:hAnsi="標楷體-繁" w:hint="eastAsia"/>
                                  <w:b/>
                                  <w:bCs/>
                                </w:rPr>
                                <w:t>服務</w:t>
                              </w:r>
                            </w:p>
                            <w:p w:rsidR="005663A3" w:rsidRPr="00D43259" w:rsidRDefault="00125F86" w:rsidP="005663A3">
                              <w:pPr>
                                <w:jc w:val="center"/>
                                <w:rPr>
                                  <w:rFonts w:ascii="標楷體-繁" w:eastAsia="標楷體-繁" w:hAnsi="標楷體-繁"/>
                                </w:rPr>
                              </w:pPr>
                              <w:r w:rsidRPr="00D43259">
                                <w:rPr>
                                  <w:rFonts w:ascii="標楷體-繁" w:eastAsia="標楷體-繁" w:hAnsi="標楷體-繁" w:hint="eastAsia"/>
                                </w:rPr>
                                <w:t>擬定與確認方案</w:t>
                              </w:r>
                            </w:p>
                            <w:p w:rsidR="00125F86" w:rsidRPr="00D43259" w:rsidRDefault="00125F86" w:rsidP="005663A3">
                              <w:pPr>
                                <w:jc w:val="center"/>
                                <w:rPr>
                                  <w:rFonts w:ascii="標楷體-繁" w:eastAsia="標楷體-繁" w:hAnsi="標楷體-繁"/>
                                </w:rPr>
                              </w:pPr>
                              <w:r w:rsidRPr="00D43259">
                                <w:rPr>
                                  <w:rFonts w:ascii="標楷體-繁" w:eastAsia="標楷體-繁" w:hAnsi="標楷體-繁" w:hint="eastAsia"/>
                                </w:rPr>
                                <w:t>執行介入方案</w:t>
                              </w:r>
                            </w:p>
                          </w:txbxContent>
                        </wps:txbx>
                        <wps:bodyPr rot="0" vert="horz" wrap="square" lIns="0" tIns="0" rIns="0" bIns="0" anchor="ctr" anchorCtr="0" upright="1">
                          <a:noAutofit/>
                        </wps:bodyPr>
                      </wps:wsp>
                      <wps:wsp>
                        <wps:cNvPr id="865336654" name="AutoShape 21"/>
                        <wps:cNvCnPr>
                          <a:cxnSpLocks/>
                        </wps:cNvCnPr>
                        <wps:spPr bwMode="auto">
                          <a:xfrm>
                            <a:off x="4961504" y="1216549"/>
                            <a:ext cx="0" cy="18034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45006" name="AutoShape 17"/>
                        <wps:cNvSpPr>
                          <a:spLocks/>
                        </wps:cNvSpPr>
                        <wps:spPr bwMode="auto">
                          <a:xfrm>
                            <a:off x="564543" y="2218414"/>
                            <a:ext cx="1333500" cy="533400"/>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692F" w:rsidRPr="00D43259" w:rsidRDefault="0019692F" w:rsidP="0019692F">
                              <w:pPr>
                                <w:snapToGrid w:val="0"/>
                                <w:jc w:val="center"/>
                                <w:rPr>
                                  <w:rFonts w:ascii="標楷體-繁" w:eastAsia="標楷體-繁" w:hAnsi="標楷體-繁"/>
                                  <w:b/>
                                  <w:bCs/>
                                </w:rPr>
                              </w:pPr>
                              <w:r w:rsidRPr="00D43259">
                                <w:rPr>
                                  <w:rFonts w:ascii="標楷體-繁" w:eastAsia="標楷體-繁" w:hAnsi="標楷體-繁" w:hint="eastAsia"/>
                                  <w:b/>
                                  <w:bCs/>
                                </w:rPr>
                                <w:t>結案</w:t>
                              </w:r>
                            </w:p>
                          </w:txbxContent>
                        </wps:txbx>
                        <wps:bodyPr rot="0" vert="horz" wrap="square" lIns="0" tIns="0" rIns="0" bIns="0" anchor="ctr" anchorCtr="0" upright="1">
                          <a:noAutofit/>
                        </wps:bodyPr>
                      </wps:wsp>
                      <wps:wsp>
                        <wps:cNvPr id="1467999944" name="直線箭頭接點 10"/>
                        <wps:cNvCnPr>
                          <a:cxnSpLocks/>
                        </wps:cNvCnPr>
                        <wps:spPr bwMode="auto">
                          <a:xfrm>
                            <a:off x="1238747" y="1979875"/>
                            <a:ext cx="0" cy="241300"/>
                          </a:xfrm>
                          <a:prstGeom prst="straightConnector1">
                            <a:avLst/>
                          </a:prstGeom>
                          <a:noFill/>
                          <a:ln w="12700">
                            <a:solidFill>
                              <a:srgbClr val="000000"/>
                            </a:solidFill>
                            <a:round/>
                            <a:headEnd/>
                            <a:tailEnd type="triangle" w="med" len="med"/>
                          </a:ln>
                          <a:effectLst/>
                        </wps:spPr>
                        <wps:bodyPr/>
                      </wps:wsp>
                      <wps:wsp>
                        <wps:cNvPr id="1233175422" name="直線箭頭接點 12"/>
                        <wps:cNvCnPr>
                          <a:cxnSpLocks/>
                        </wps:cNvCnPr>
                        <wps:spPr bwMode="auto">
                          <a:xfrm>
                            <a:off x="5039471" y="2727297"/>
                            <a:ext cx="0" cy="241300"/>
                          </a:xfrm>
                          <a:prstGeom prst="straightConnector1">
                            <a:avLst/>
                          </a:prstGeom>
                          <a:noFill/>
                          <a:ln w="12700">
                            <a:solidFill>
                              <a:srgbClr val="000000"/>
                            </a:solidFill>
                            <a:round/>
                            <a:headEnd/>
                            <a:tailEnd type="triangle" w="med" len="med"/>
                          </a:ln>
                          <a:effectLst/>
                        </wps:spPr>
                        <wps:bodyPr/>
                      </wps:wsp>
                      <wps:wsp>
                        <wps:cNvPr id="1804347960" name="Rectangle 15"/>
                        <wps:cNvSpPr>
                          <a:spLocks/>
                        </wps:cNvSpPr>
                        <wps:spPr bwMode="auto">
                          <a:xfrm>
                            <a:off x="0" y="1399429"/>
                            <a:ext cx="2413000" cy="565150"/>
                          </a:xfrm>
                          <a:prstGeom prst="rect">
                            <a:avLst/>
                          </a:prstGeom>
                          <a:solidFill>
                            <a:srgbClr val="FFFFFF"/>
                          </a:solidFill>
                          <a:ln w="9525">
                            <a:solidFill>
                              <a:srgbClr val="000000"/>
                            </a:solidFill>
                            <a:miter lim="800000"/>
                            <a:headEnd/>
                            <a:tailEnd/>
                          </a:ln>
                        </wps:spPr>
                        <wps:txbx>
                          <w:txbxContent>
                            <w:p w:rsidR="00394530" w:rsidRPr="00D43259" w:rsidRDefault="00394530" w:rsidP="00394530">
                              <w:pPr>
                                <w:snapToGrid w:val="0"/>
                                <w:jc w:val="center"/>
                                <w:rPr>
                                  <w:rFonts w:ascii="標楷體-繁" w:eastAsia="標楷體-繁" w:hAnsi="標楷體-繁"/>
                                  <w:b/>
                                  <w:bCs/>
                                </w:rPr>
                              </w:pPr>
                              <w:r w:rsidRPr="00D43259">
                                <w:rPr>
                                  <w:rFonts w:ascii="標楷體-繁" w:eastAsia="標楷體-繁" w:hAnsi="標楷體-繁" w:hint="eastAsia"/>
                                  <w:b/>
                                  <w:bCs/>
                                </w:rPr>
                                <w:t>成效檢討</w:t>
                              </w:r>
                            </w:p>
                            <w:p w:rsidR="00394530" w:rsidRPr="00D43259" w:rsidRDefault="00394530" w:rsidP="00394530">
                              <w:pPr>
                                <w:snapToGrid w:val="0"/>
                                <w:jc w:val="center"/>
                                <w:rPr>
                                  <w:rFonts w:ascii="標楷體-繁" w:eastAsia="標楷體-繁" w:hAnsi="標楷體-繁"/>
                                </w:rPr>
                              </w:pPr>
                              <w:r w:rsidRPr="00D43259">
                                <w:rPr>
                                  <w:rFonts w:ascii="標楷體-繁" w:eastAsia="標楷體-繁" w:hAnsi="標楷體-繁" w:hint="eastAsia"/>
                                </w:rPr>
                                <w:t>決定是否結案</w:t>
                              </w:r>
                              <w:r w:rsidRPr="00D43259">
                                <w:rPr>
                                  <w:rFonts w:ascii="標楷體-繁" w:eastAsia="標楷體-繁" w:hAnsi="標楷體-繁"/>
                                </w:rPr>
                                <w:t>/</w:t>
                              </w:r>
                              <w:r w:rsidRPr="00D43259">
                                <w:rPr>
                                  <w:rFonts w:ascii="標楷體-繁" w:eastAsia="標楷體-繁" w:hAnsi="標楷體-繁" w:hint="eastAsia"/>
                                </w:rPr>
                                <w:t>延長時間</w:t>
                              </w:r>
                              <w:r w:rsidRPr="00D43259">
                                <w:rPr>
                                  <w:rFonts w:ascii="標楷體-繁" w:eastAsia="標楷體-繁" w:hAnsi="標楷體-繁"/>
                                </w:rPr>
                                <w:t>/</w:t>
                              </w:r>
                              <w:r w:rsidRPr="00D43259">
                                <w:rPr>
                                  <w:rFonts w:ascii="標楷體-繁" w:eastAsia="標楷體-繁" w:hAnsi="標楷體-繁" w:hint="eastAsia"/>
                                </w:rPr>
                                <w:t>轉介入案</w:t>
                              </w:r>
                            </w:p>
                            <w:p w:rsidR="00394530" w:rsidRPr="00D43259" w:rsidRDefault="00394530" w:rsidP="00394530">
                              <w:pPr>
                                <w:jc w:val="center"/>
                                <w:rPr>
                                  <w:rFonts w:ascii="標楷體-繁" w:eastAsia="標楷體-繁" w:hAnsi="標楷體-繁"/>
                                </w:rPr>
                              </w:pPr>
                            </w:p>
                          </w:txbxContent>
                        </wps:txbx>
                        <wps:bodyPr rot="0" vert="horz" wrap="square" lIns="0" tIns="0" rIns="0" bIns="0" anchor="ctr" anchorCtr="0" upright="1">
                          <a:noAutofit/>
                        </wps:bodyPr>
                      </wps:wsp>
                      <wps:wsp>
                        <wps:cNvPr id="56738395" name="Rectangle 20"/>
                        <wps:cNvSpPr>
                          <a:spLocks/>
                        </wps:cNvSpPr>
                        <wps:spPr bwMode="auto">
                          <a:xfrm>
                            <a:off x="3808675" y="1391478"/>
                            <a:ext cx="2311400" cy="565150"/>
                          </a:xfrm>
                          <a:prstGeom prst="rect">
                            <a:avLst/>
                          </a:prstGeom>
                          <a:solidFill>
                            <a:srgbClr val="FFFFFF"/>
                          </a:solidFill>
                          <a:ln w="9525">
                            <a:solidFill>
                              <a:srgbClr val="000000"/>
                            </a:solidFill>
                            <a:miter lim="800000"/>
                            <a:headEnd/>
                            <a:tailEnd/>
                          </a:ln>
                        </wps:spPr>
                        <wps:txbx>
                          <w:txbxContent>
                            <w:p w:rsidR="00394530" w:rsidRPr="00D43259" w:rsidRDefault="00394530" w:rsidP="00394530">
                              <w:pPr>
                                <w:snapToGrid w:val="0"/>
                                <w:jc w:val="center"/>
                                <w:rPr>
                                  <w:rFonts w:ascii="標楷體-繁" w:eastAsia="標楷體-繁" w:hAnsi="標楷體-繁"/>
                                  <w:b/>
                                  <w:bCs/>
                                </w:rPr>
                              </w:pPr>
                              <w:r w:rsidRPr="00D43259">
                                <w:rPr>
                                  <w:rFonts w:ascii="標楷體-繁" w:eastAsia="標楷體-繁" w:hAnsi="標楷體-繁" w:hint="eastAsia"/>
                                  <w:b/>
                                  <w:bCs/>
                                </w:rPr>
                                <w:t>成效檢討</w:t>
                              </w:r>
                            </w:p>
                            <w:p w:rsidR="00394530" w:rsidRPr="00D43259" w:rsidRDefault="00394530" w:rsidP="00394530">
                              <w:pPr>
                                <w:snapToGrid w:val="0"/>
                                <w:jc w:val="center"/>
                                <w:rPr>
                                  <w:rFonts w:ascii="標楷體-繁" w:eastAsia="標楷體-繁" w:hAnsi="標楷體-繁"/>
                                </w:rPr>
                              </w:pPr>
                              <w:r w:rsidRPr="00D43259">
                                <w:rPr>
                                  <w:rFonts w:ascii="標楷體-繁" w:eastAsia="標楷體-繁" w:hAnsi="標楷體-繁" w:hint="eastAsia"/>
                                </w:rPr>
                                <w:t>決定是否</w:t>
                              </w:r>
                              <w:r w:rsidR="00A95952">
                                <w:rPr>
                                  <w:rFonts w:ascii="標楷體-繁" w:eastAsia="標楷體-繁" w:hAnsi="標楷體-繁" w:hint="eastAsia"/>
                                </w:rPr>
                                <w:t>追蹤</w:t>
                              </w:r>
                              <w:r w:rsidRPr="00D43259">
                                <w:rPr>
                                  <w:rFonts w:ascii="標楷體-繁" w:eastAsia="標楷體-繁" w:hAnsi="標楷體-繁"/>
                                </w:rPr>
                                <w:t>/</w:t>
                              </w:r>
                              <w:r w:rsidRPr="00D43259">
                                <w:rPr>
                                  <w:rFonts w:ascii="標楷體-繁" w:eastAsia="標楷體-繁" w:hAnsi="標楷體-繁" w:hint="eastAsia"/>
                                </w:rPr>
                                <w:t>延長時間</w:t>
                              </w:r>
                              <w:r w:rsidRPr="00D43259">
                                <w:rPr>
                                  <w:rFonts w:ascii="標楷體-繁" w:eastAsia="標楷體-繁" w:hAnsi="標楷體-繁"/>
                                </w:rPr>
                                <w:t>/</w:t>
                              </w:r>
                              <w:r w:rsidRPr="00D43259">
                                <w:rPr>
                                  <w:rFonts w:ascii="標楷體-繁" w:eastAsia="標楷體-繁" w:hAnsi="標楷體-繁" w:hint="eastAsia"/>
                                </w:rPr>
                                <w:t>修正方案</w:t>
                              </w:r>
                            </w:p>
                            <w:p w:rsidR="00394530" w:rsidRPr="00D43259" w:rsidRDefault="00394530" w:rsidP="00394530">
                              <w:pPr>
                                <w:jc w:val="center"/>
                                <w:rPr>
                                  <w:rFonts w:ascii="標楷體-繁" w:eastAsia="標楷體-繁" w:hAnsi="標楷體-繁"/>
                                </w:rPr>
                              </w:pPr>
                            </w:p>
                          </w:txbxContent>
                        </wps:txbx>
                        <wps:bodyPr rot="0" vert="horz" wrap="square" lIns="0" tIns="0" rIns="0" bIns="0" anchor="ctr" anchorCtr="0" upright="1">
                          <a:noAutofit/>
                        </wps:bodyPr>
                      </wps:wsp>
                      <wps:wsp>
                        <wps:cNvPr id="1119114168" name="AutoShape 14"/>
                        <wps:cNvCnPr>
                          <a:cxnSpLocks/>
                        </wps:cNvCnPr>
                        <wps:spPr bwMode="auto">
                          <a:xfrm>
                            <a:off x="1232342" y="1192695"/>
                            <a:ext cx="0" cy="18034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711259" name="AutoShape 23"/>
                        <wps:cNvSpPr>
                          <a:spLocks/>
                        </wps:cNvSpPr>
                        <wps:spPr bwMode="auto">
                          <a:xfrm>
                            <a:off x="4389120" y="2973788"/>
                            <a:ext cx="1333500" cy="533400"/>
                          </a:xfrm>
                          <a:prstGeom prst="flowChartTerminator">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94530" w:rsidRPr="00D43259" w:rsidRDefault="00394530" w:rsidP="00394530">
                              <w:pPr>
                                <w:snapToGrid w:val="0"/>
                                <w:jc w:val="center"/>
                                <w:rPr>
                                  <w:rFonts w:ascii="標楷體-繁" w:eastAsia="標楷體-繁" w:hAnsi="標楷體-繁"/>
                                  <w:b/>
                                  <w:bCs/>
                                </w:rPr>
                              </w:pPr>
                              <w:r w:rsidRPr="00D43259">
                                <w:rPr>
                                  <w:rFonts w:ascii="標楷體-繁" w:eastAsia="標楷體-繁" w:hAnsi="標楷體-繁" w:hint="eastAsia"/>
                                  <w:b/>
                                  <w:bCs/>
                                </w:rPr>
                                <w:t>結案</w:t>
                              </w:r>
                            </w:p>
                          </w:txbxContent>
                        </wps:txbx>
                        <wps:bodyPr rot="0" vert="horz" wrap="square" lIns="0" tIns="0" rIns="0" bIns="0" anchor="ctr" anchorCtr="0" upright="1">
                          <a:noAutofit/>
                        </wps:bodyPr>
                      </wps:wsp>
                    </wpg:wgp>
                  </a:graphicData>
                </a:graphic>
                <wp14:sizeRelV relativeFrom="margin">
                  <wp14:pctHeight>0</wp14:pctHeight>
                </wp14:sizeRelV>
              </wp:anchor>
            </w:drawing>
          </mc:Choice>
          <mc:Fallback>
            <w:pict>
              <v:group id="群組 32" o:spid="_x0000_s1028" style="position:absolute;left:0;text-align:left;margin-left:11.5pt;margin-top:286.85pt;width:481.85pt;height:344.95pt;z-index:251668992;mso-height-relative:margin" coordorigin=",-127" coordsize="61200,351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">
                <v:rect id="Rectangle 22" o:spid="_x0000_s1029" style="position:absolute;left:44129;top:22343;width:12516;height:4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">
                  <v:path arrowok="t"/>
                  <v:textbox inset="0,0,0,0">
                    <w:txbxContent>
                      <w:p w:rsidR="00F5608E" w:rsidRPr="00D43259" w:rsidRDefault="00F5608E" w:rsidP="002814B2">
                        <w:pPr>
                          <w:jc w:val="center"/>
                          <w:rPr>
                            <w:rFonts w:ascii="標楷體-繁" w:eastAsia="標楷體-繁" w:hAnsi="標楷體-繁"/>
                            <w:b/>
                            <w:bCs/>
                          </w:rPr>
                        </w:pPr>
                        <w:r w:rsidRPr="00D43259">
                          <w:rPr>
                            <w:rFonts w:ascii="標楷體-繁" w:eastAsia="標楷體-繁" w:hAnsi="標楷體-繁" w:hint="eastAsia"/>
                            <w:b/>
                            <w:bCs/>
                          </w:rPr>
                          <w:t>追蹤</w:t>
                        </w:r>
                      </w:p>
                      <w:p w:rsidR="002814B2" w:rsidRPr="00D43259" w:rsidRDefault="002814B2" w:rsidP="002814B2">
                        <w:pPr>
                          <w:jc w:val="center"/>
                          <w:rPr>
                            <w:rFonts w:ascii="標楷體-繁" w:eastAsia="標楷體-繁" w:hAnsi="標楷體-繁"/>
                          </w:rPr>
                        </w:pPr>
                        <w:r w:rsidRPr="00D43259">
                          <w:rPr>
                            <w:rFonts w:ascii="標楷體-繁" w:eastAsia="標楷體-繁" w:hAnsi="標楷體-繁" w:hint="eastAsia"/>
                          </w:rPr>
                          <w:t>追蹤</w:t>
                        </w:r>
                        <w:r w:rsidRPr="00D43259">
                          <w:rPr>
                            <w:rFonts w:ascii="標楷體-繁" w:eastAsia="標楷體-繁" w:hAnsi="標楷體-繁"/>
                          </w:rPr>
                          <w:t>1</w:t>
                        </w:r>
                        <w:r w:rsidRPr="00D43259">
                          <w:rPr>
                            <w:rFonts w:ascii="標楷體-繁" w:eastAsia="標楷體-繁" w:hAnsi="標楷體-繁" w:hint="eastAsia"/>
                          </w:rPr>
                          <w:t>至</w:t>
                        </w:r>
                        <w:r w:rsidRPr="00D43259">
                          <w:rPr>
                            <w:rFonts w:ascii="標楷體-繁" w:eastAsia="標楷體-繁" w:hAnsi="標楷體-繁"/>
                          </w:rPr>
                          <w:t>2</w:t>
                        </w:r>
                        <w:r w:rsidRPr="00D43259">
                          <w:rPr>
                            <w:rFonts w:ascii="標楷體-繁" w:eastAsia="標楷體-繁" w:hAnsi="標楷體-繁" w:hint="eastAsia"/>
                          </w:rPr>
                          <w:t>個月</w:t>
                        </w:r>
                      </w:p>
                    </w:txbxContent>
                  </v:textbox>
                </v:rect>
                <v:shapetype id="_x0000_t32" coordsize="21600,21600" o:spt="32" o:oned="t" path="m,l21600,21600e" filled="f">
                  <v:path arrowok="t" fillok="f" o:connecttype="none"/>
                  <o:lock v:ext="edit" shapetype="t"/>
                </v:shapetype>
                <v:shape id="AutoShape 19" o:spid="_x0000_s1030" type="#_x0000_t32" style="position:absolute;left:50044;top:19639;width:64;height:25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" strokeweight="1pt">
                  <v:stroke endarrow="block"/>
                  <o:lock v:ext="edit" shapetype="f"/>
                </v:shape>
                <v:group id="群組 31" o:spid="_x0000_s1031" style="position:absolute;left:12275;top:-127;width:37291;height:6209" coordorigin=",-127" coordsize="37290,6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">
                  <v:shape id="AutoShape 4" o:spid="_x0000_s1032" type="#_x0000_t32" style="position:absolute;left:17939;top:-127;width:0;height:165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" strokeweight="1pt">
                    <o:lock v:ext="edit" shapetype="f"/>
                  </v:shape>
                  <v:group id="群組 4" o:spid="_x0000_s1033" style="position:absolute;top:1510;width:17964;height:4572" coordorigin="-6978" coordsize="12122,3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">
                    <v:shape id="AutoShape 25" o:spid="_x0000_s1034" type="#_x0000_t32" style="position:absolute;left:-6972;width:0;height:33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" strokeweight="1pt">
                      <v:stroke endarrow="block"/>
                      <o:lock v:ext="edit" shapetype="f"/>
                    </v:shape>
                    <v:shape id="AutoShape 47" o:spid="_x0000_s1035" type="#_x0000_t32" style="position:absolute;left:-6978;width:1212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" strokeweight="1pt">
                      <o:lock v:ext="edit" shapetype="f"/>
                    </v:shape>
                  </v:group>
                  <v:group id="群組 8" o:spid="_x0000_s1036" style="position:absolute;left:17859;top:1497;width:19431;height:4458" coordorigin="-11901,-48" coordsize="12122,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">
                    <v:shape id="AutoShape 25" o:spid="_x0000_s1037" type="#_x0000_t32" style="position:absolute;left:220;top:-38;width:0;height:334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" strokeweight="1pt">
                      <v:stroke endarrow="block"/>
                      <o:lock v:ext="edit" shapetype="f"/>
                    </v:shape>
                    <v:shape id="AutoShape 47" o:spid="_x0000_s1038" type="#_x0000_t32" style="position:absolute;left:-11901;top:-48;width:12121;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" strokeweight="1pt">
                      <o:lock v:ext="edit" shapetype="f"/>
                    </v:shape>
                  </v:group>
                </v:group>
                <v:rect id="Rectangle 6" o:spid="_x0000_s1039" style="position:absolute;left:4691;top:6202;width:15176;height:56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">
                  <v:path arrowok="t"/>
                  <v:textbox inset="0,0,0,0">
                    <w:txbxContent>
                      <w:p w:rsidR="005663A3" w:rsidRPr="00D43259" w:rsidRDefault="005663A3" w:rsidP="005663A3">
                        <w:pPr>
                          <w:jc w:val="center"/>
                          <w:rPr>
                            <w:rFonts w:ascii="標楷體-繁" w:eastAsia="標楷體-繁" w:hAnsi="標楷體-繁"/>
                            <w:b/>
                            <w:bCs/>
                          </w:rPr>
                        </w:pPr>
                        <w:r w:rsidRPr="00D43259">
                          <w:rPr>
                            <w:rFonts w:ascii="標楷體-繁" w:eastAsia="標楷體-繁" w:hAnsi="標楷體-繁" w:hint="eastAsia"/>
                            <w:b/>
                            <w:bCs/>
                          </w:rPr>
                          <w:t>諮詢服務</w:t>
                        </w:r>
                      </w:p>
                      <w:p w:rsidR="005663A3" w:rsidRPr="00D43259" w:rsidRDefault="005663A3" w:rsidP="005663A3">
                        <w:pPr>
                          <w:jc w:val="center"/>
                          <w:rPr>
                            <w:rFonts w:ascii="標楷體-繁" w:eastAsia="標楷體-繁" w:hAnsi="標楷體-繁"/>
                          </w:rPr>
                        </w:pPr>
                        <w:r w:rsidRPr="00D43259">
                          <w:rPr>
                            <w:rFonts w:ascii="標楷體-繁" w:eastAsia="標楷體-繁" w:hAnsi="標楷體-繁" w:hint="eastAsia"/>
                          </w:rPr>
                          <w:t>提供諮詢及相關建議</w:t>
                        </w:r>
                      </w:p>
                    </w:txbxContent>
                  </v:textbox>
                </v:rect>
                <v:rect id="Rectangle 10" o:spid="_x0000_s1040" style="position:absolute;left:42062;top:6202;width:15176;height:58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">
                  <v:path arrowok="t"/>
                  <v:textbox inset="0,0,0,0">
                    <w:txbxContent>
                      <w:p w:rsidR="005663A3" w:rsidRPr="00D43259" w:rsidRDefault="00AC0853" w:rsidP="005663A3">
                        <w:pPr>
                          <w:jc w:val="center"/>
                          <w:rPr>
                            <w:rFonts w:ascii="標楷體-繁" w:eastAsia="標楷體-繁" w:hAnsi="標楷體-繁"/>
                            <w:b/>
                            <w:bCs/>
                          </w:rPr>
                        </w:pPr>
                        <w:r w:rsidRPr="00D43259">
                          <w:rPr>
                            <w:rFonts w:ascii="標楷體-繁" w:eastAsia="標楷體-繁" w:hAnsi="標楷體-繁" w:hint="eastAsia"/>
                            <w:b/>
                            <w:bCs/>
                          </w:rPr>
                          <w:t>介入</w:t>
                        </w:r>
                        <w:r w:rsidR="005663A3" w:rsidRPr="00D43259">
                          <w:rPr>
                            <w:rFonts w:ascii="標楷體-繁" w:eastAsia="標楷體-繁" w:hAnsi="標楷體-繁" w:hint="eastAsia"/>
                            <w:b/>
                            <w:bCs/>
                          </w:rPr>
                          <w:t>服務</w:t>
                        </w:r>
                      </w:p>
                      <w:p w:rsidR="005663A3" w:rsidRPr="00D43259" w:rsidRDefault="00125F86" w:rsidP="005663A3">
                        <w:pPr>
                          <w:jc w:val="center"/>
                          <w:rPr>
                            <w:rFonts w:ascii="標楷體-繁" w:eastAsia="標楷體-繁" w:hAnsi="標楷體-繁"/>
                          </w:rPr>
                        </w:pPr>
                        <w:r w:rsidRPr="00D43259">
                          <w:rPr>
                            <w:rFonts w:ascii="標楷體-繁" w:eastAsia="標楷體-繁" w:hAnsi="標楷體-繁" w:hint="eastAsia"/>
                          </w:rPr>
                          <w:t>擬定與確認方案</w:t>
                        </w:r>
                      </w:p>
                      <w:p w:rsidR="00125F86" w:rsidRPr="00D43259" w:rsidRDefault="00125F86" w:rsidP="005663A3">
                        <w:pPr>
                          <w:jc w:val="center"/>
                          <w:rPr>
                            <w:rFonts w:ascii="標楷體-繁" w:eastAsia="標楷體-繁" w:hAnsi="標楷體-繁"/>
                          </w:rPr>
                        </w:pPr>
                        <w:r w:rsidRPr="00D43259">
                          <w:rPr>
                            <w:rFonts w:ascii="標楷體-繁" w:eastAsia="標楷體-繁" w:hAnsi="標楷體-繁" w:hint="eastAsia"/>
                          </w:rPr>
                          <w:t>執行介入方案</w:t>
                        </w:r>
                      </w:p>
                    </w:txbxContent>
                  </v:textbox>
                </v:rect>
                <v:shape id="AutoShape 21" o:spid="_x0000_s1041" type="#_x0000_t32" style="position:absolute;left:49615;top:12165;width:0;height:18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" strokeweight="1pt">
                  <v:stroke endarrow="block"/>
                  <o:lock v:ext="edit" shapetype="f"/>
                </v:shape>
                <v:shape id="AutoShape 17" o:spid="_x0000_s1042" type="#_x0000_t116" style="position:absolute;left:5645;top:22184;width:13335;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">
                  <v:path arrowok="t"/>
                  <v:textbox inset="0,0,0,0">
                    <w:txbxContent>
                      <w:p w:rsidR="0019692F" w:rsidRPr="00D43259" w:rsidRDefault="0019692F" w:rsidP="0019692F">
                        <w:pPr>
                          <w:snapToGrid w:val="0"/>
                          <w:jc w:val="center"/>
                          <w:rPr>
                            <w:rFonts w:ascii="標楷體-繁" w:eastAsia="標楷體-繁" w:hAnsi="標楷體-繁"/>
                            <w:b/>
                            <w:bCs/>
                          </w:rPr>
                        </w:pPr>
                        <w:r w:rsidRPr="00D43259">
                          <w:rPr>
                            <w:rFonts w:ascii="標楷體-繁" w:eastAsia="標楷體-繁" w:hAnsi="標楷體-繁" w:hint="eastAsia"/>
                            <w:b/>
                            <w:bCs/>
                          </w:rPr>
                          <w:t>結案</w:t>
                        </w:r>
                      </w:p>
                    </w:txbxContent>
                  </v:textbox>
                </v:shape>
                <v:shape id="直線箭頭接點 10" o:spid="_x0000_s1043" type="#_x0000_t32" style="position:absolute;left:12387;top:19798;width:0;height:24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" strokeweight="1pt">
                  <v:stroke endarrow="block"/>
                  <o:lock v:ext="edit" shapetype="f"/>
                </v:shape>
                <v:shape id="直線箭頭接點 12" o:spid="_x0000_s1044" type="#_x0000_t32" style="position:absolute;left:50394;top:27272;width:0;height:24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" strokeweight="1pt">
                  <v:stroke endarrow="block"/>
                  <o:lock v:ext="edit" shapetype="f"/>
                </v:shape>
                <v:rect id="Rectangle 15" o:spid="_x0000_s1045" style="position:absolute;top:13994;width:24130;height:56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">
                  <v:path arrowok="t"/>
                  <v:textbox inset="0,0,0,0">
                    <w:txbxContent>
                      <w:p w:rsidR="00394530" w:rsidRPr="00D43259" w:rsidRDefault="00394530" w:rsidP="00394530">
                        <w:pPr>
                          <w:snapToGrid w:val="0"/>
                          <w:jc w:val="center"/>
                          <w:rPr>
                            <w:rFonts w:ascii="標楷體-繁" w:eastAsia="標楷體-繁" w:hAnsi="標楷體-繁"/>
                            <w:b/>
                            <w:bCs/>
                          </w:rPr>
                        </w:pPr>
                        <w:r w:rsidRPr="00D43259">
                          <w:rPr>
                            <w:rFonts w:ascii="標楷體-繁" w:eastAsia="標楷體-繁" w:hAnsi="標楷體-繁" w:hint="eastAsia"/>
                            <w:b/>
                            <w:bCs/>
                          </w:rPr>
                          <w:t>成效檢討</w:t>
                        </w:r>
                      </w:p>
                      <w:p w:rsidR="00394530" w:rsidRPr="00D43259" w:rsidRDefault="00394530" w:rsidP="00394530">
                        <w:pPr>
                          <w:snapToGrid w:val="0"/>
                          <w:jc w:val="center"/>
                          <w:rPr>
                            <w:rFonts w:ascii="標楷體-繁" w:eastAsia="標楷體-繁" w:hAnsi="標楷體-繁"/>
                          </w:rPr>
                        </w:pPr>
                        <w:r w:rsidRPr="00D43259">
                          <w:rPr>
                            <w:rFonts w:ascii="標楷體-繁" w:eastAsia="標楷體-繁" w:hAnsi="標楷體-繁" w:hint="eastAsia"/>
                          </w:rPr>
                          <w:t>決定是否結案</w:t>
                        </w:r>
                        <w:r w:rsidRPr="00D43259">
                          <w:rPr>
                            <w:rFonts w:ascii="標楷體-繁" w:eastAsia="標楷體-繁" w:hAnsi="標楷體-繁"/>
                          </w:rPr>
                          <w:t>/</w:t>
                        </w:r>
                        <w:r w:rsidRPr="00D43259">
                          <w:rPr>
                            <w:rFonts w:ascii="標楷體-繁" w:eastAsia="標楷體-繁" w:hAnsi="標楷體-繁" w:hint="eastAsia"/>
                          </w:rPr>
                          <w:t>延長時間</w:t>
                        </w:r>
                        <w:r w:rsidRPr="00D43259">
                          <w:rPr>
                            <w:rFonts w:ascii="標楷體-繁" w:eastAsia="標楷體-繁" w:hAnsi="標楷體-繁"/>
                          </w:rPr>
                          <w:t>/</w:t>
                        </w:r>
                        <w:r w:rsidRPr="00D43259">
                          <w:rPr>
                            <w:rFonts w:ascii="標楷體-繁" w:eastAsia="標楷體-繁" w:hAnsi="標楷體-繁" w:hint="eastAsia"/>
                          </w:rPr>
                          <w:t>轉介入案</w:t>
                        </w:r>
                      </w:p>
                      <w:p w:rsidR="00394530" w:rsidRPr="00D43259" w:rsidRDefault="00394530" w:rsidP="00394530">
                        <w:pPr>
                          <w:jc w:val="center"/>
                          <w:rPr>
                            <w:rFonts w:ascii="標楷體-繁" w:eastAsia="標楷體-繁" w:hAnsi="標楷體-繁"/>
                          </w:rPr>
                        </w:pPr>
                      </w:p>
                    </w:txbxContent>
                  </v:textbox>
                </v:rect>
                <v:rect id="Rectangle 20" o:spid="_x0000_s1046" style="position:absolute;left:38086;top:13914;width:23114;height:56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">
                  <v:path arrowok="t"/>
                  <v:textbox inset="0,0,0,0">
                    <w:txbxContent>
                      <w:p w:rsidR="00394530" w:rsidRPr="00D43259" w:rsidRDefault="00394530" w:rsidP="00394530">
                        <w:pPr>
                          <w:snapToGrid w:val="0"/>
                          <w:jc w:val="center"/>
                          <w:rPr>
                            <w:rFonts w:ascii="標楷體-繁" w:eastAsia="標楷體-繁" w:hAnsi="標楷體-繁"/>
                            <w:b/>
                            <w:bCs/>
                          </w:rPr>
                        </w:pPr>
                        <w:r w:rsidRPr="00D43259">
                          <w:rPr>
                            <w:rFonts w:ascii="標楷體-繁" w:eastAsia="標楷體-繁" w:hAnsi="標楷體-繁" w:hint="eastAsia"/>
                            <w:b/>
                            <w:bCs/>
                          </w:rPr>
                          <w:t>成效檢討</w:t>
                        </w:r>
                      </w:p>
                      <w:p w:rsidR="00394530" w:rsidRPr="00D43259" w:rsidRDefault="00394530" w:rsidP="00394530">
                        <w:pPr>
                          <w:snapToGrid w:val="0"/>
                          <w:jc w:val="center"/>
                          <w:rPr>
                            <w:rFonts w:ascii="標楷體-繁" w:eastAsia="標楷體-繁" w:hAnsi="標楷體-繁"/>
                          </w:rPr>
                        </w:pPr>
                        <w:r w:rsidRPr="00D43259">
                          <w:rPr>
                            <w:rFonts w:ascii="標楷體-繁" w:eastAsia="標楷體-繁" w:hAnsi="標楷體-繁" w:hint="eastAsia"/>
                          </w:rPr>
                          <w:t>決定是否</w:t>
                        </w:r>
                        <w:r w:rsidR="00A95952">
                          <w:rPr>
                            <w:rFonts w:ascii="標楷體-繁" w:eastAsia="標楷體-繁" w:hAnsi="標楷體-繁" w:hint="eastAsia"/>
                          </w:rPr>
                          <w:t>追蹤</w:t>
                        </w:r>
                        <w:r w:rsidRPr="00D43259">
                          <w:rPr>
                            <w:rFonts w:ascii="標楷體-繁" w:eastAsia="標楷體-繁" w:hAnsi="標楷體-繁"/>
                          </w:rPr>
                          <w:t>/</w:t>
                        </w:r>
                        <w:r w:rsidRPr="00D43259">
                          <w:rPr>
                            <w:rFonts w:ascii="標楷體-繁" w:eastAsia="標楷體-繁" w:hAnsi="標楷體-繁" w:hint="eastAsia"/>
                          </w:rPr>
                          <w:t>延長時間</w:t>
                        </w:r>
                        <w:r w:rsidRPr="00D43259">
                          <w:rPr>
                            <w:rFonts w:ascii="標楷體-繁" w:eastAsia="標楷體-繁" w:hAnsi="標楷體-繁"/>
                          </w:rPr>
                          <w:t>/</w:t>
                        </w:r>
                        <w:r w:rsidRPr="00D43259">
                          <w:rPr>
                            <w:rFonts w:ascii="標楷體-繁" w:eastAsia="標楷體-繁" w:hAnsi="標楷體-繁" w:hint="eastAsia"/>
                          </w:rPr>
                          <w:t>修正方案</w:t>
                        </w:r>
                      </w:p>
                      <w:p w:rsidR="00394530" w:rsidRPr="00D43259" w:rsidRDefault="00394530" w:rsidP="00394530">
                        <w:pPr>
                          <w:jc w:val="center"/>
                          <w:rPr>
                            <w:rFonts w:ascii="標楷體-繁" w:eastAsia="標楷體-繁" w:hAnsi="標楷體-繁"/>
                          </w:rPr>
                        </w:pPr>
                      </w:p>
                    </w:txbxContent>
                  </v:textbox>
                </v:rect>
                <v:shape id="AutoShape 14" o:spid="_x0000_s1047" type="#_x0000_t32" style="position:absolute;left:12323;top:11926;width:0;height:180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" strokeweight="1pt">
                  <v:stroke endarrow="block"/>
                  <o:lock v:ext="edit" shapetype="f"/>
                </v:shape>
                <v:shape id="AutoShape 23" o:spid="_x0000_s1048" type="#_x0000_t116" style="position:absolute;left:43891;top:29737;width:13335;height:533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">
                  <v:path arrowok="t"/>
                  <v:textbox inset="0,0,0,0">
                    <w:txbxContent>
                      <w:p w:rsidR="00394530" w:rsidRPr="00D43259" w:rsidRDefault="00394530" w:rsidP="00394530">
                        <w:pPr>
                          <w:snapToGrid w:val="0"/>
                          <w:jc w:val="center"/>
                          <w:rPr>
                            <w:rFonts w:ascii="標楷體-繁" w:eastAsia="標楷體-繁" w:hAnsi="標楷體-繁"/>
                            <w:b/>
                            <w:bCs/>
                          </w:rPr>
                        </w:pPr>
                        <w:r w:rsidRPr="00D43259">
                          <w:rPr>
                            <w:rFonts w:ascii="標楷體-繁" w:eastAsia="標楷體-繁" w:hAnsi="標楷體-繁" w:hint="eastAsia"/>
                            <w:b/>
                            <w:bCs/>
                          </w:rPr>
                          <w:t>結案</w:t>
                        </w:r>
                      </w:p>
                    </w:txbxContent>
                  </v:textbox>
                </v:shape>
              </v:group>
            </w:pict>
          </mc:Fallback>
        </mc:AlternateContent>
      </w:r>
      <w:r w:rsidRPr="00D54FE3">
        <w:rPr>
          <w:rFonts w:ascii="標楷體-繁" w:eastAsia="標楷體-繁" w:hAnsi="Xingkai SC Light" w:hint="eastAsia"/>
          <w:b/>
          <w:bCs/>
          <w:noProof/>
          <w:color w:val="000000" w:themeColor="text1"/>
        </w:rPr>
        <mc:AlternateContent>
          <mc:Choice Requires="wps">
            <w:drawing>
              <wp:anchor distT="0" distB="0" distL="114300" distR="114300" simplePos="0" relativeHeight="251654656" behindDoc="0" locked="0" layoutInCell="1" allowOverlap="1">
                <wp:simplePos x="0" y="0"/>
                <wp:positionH relativeFrom="column">
                  <wp:posOffset>1712595</wp:posOffset>
                </wp:positionH>
                <wp:positionV relativeFrom="paragraph">
                  <wp:posOffset>2919419</wp:posOffset>
                </wp:positionV>
                <wp:extent cx="2921000" cy="739140"/>
                <wp:effectExtent l="0" t="0" r="12700" b="10160"/>
                <wp:wrapNone/>
                <wp:docPr id="12666086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000" cy="739140"/>
                        </a:xfrm>
                        <a:prstGeom prst="rect">
                          <a:avLst/>
                        </a:prstGeom>
                        <a:solidFill>
                          <a:srgbClr val="FFFFFF"/>
                        </a:solidFill>
                        <a:ln w="9525">
                          <a:solidFill>
                            <a:srgbClr val="000000"/>
                          </a:solidFill>
                          <a:miter lim="800000"/>
                          <a:headEnd/>
                          <a:tailEnd/>
                        </a:ln>
                      </wps:spPr>
                      <wps:txbx>
                        <w:txbxContent>
                          <w:p w:rsidR="00F5608E" w:rsidRPr="002D5E40" w:rsidRDefault="00F5608E" w:rsidP="00F5608E">
                            <w:pPr>
                              <w:jc w:val="center"/>
                              <w:rPr>
                                <w:rFonts w:ascii="標楷體-繁" w:eastAsia="標楷體-繁" w:hAnsi="標楷體"/>
                                <w:b/>
                                <w:bCs/>
                              </w:rPr>
                            </w:pPr>
                            <w:r w:rsidRPr="002D5E40">
                              <w:rPr>
                                <w:rFonts w:ascii="標楷體-繁" w:eastAsia="標楷體-繁" w:hAnsi="標楷體" w:hint="eastAsia"/>
                                <w:b/>
                                <w:bCs/>
                              </w:rPr>
                              <w:t>資料蒐集與評估</w:t>
                            </w:r>
                          </w:p>
                          <w:p w:rsidR="000614C3" w:rsidRPr="002D5E40" w:rsidRDefault="00227597" w:rsidP="001E5524">
                            <w:pPr>
                              <w:jc w:val="center"/>
                              <w:rPr>
                                <w:rFonts w:ascii="標楷體-繁" w:eastAsia="標楷體-繁" w:hAnsi="標楷體"/>
                              </w:rPr>
                            </w:pPr>
                            <w:r w:rsidRPr="002D5E40">
                              <w:rPr>
                                <w:rFonts w:ascii="標楷體-繁" w:eastAsia="標楷體-繁" w:hAnsi="標楷體" w:hint="eastAsia"/>
                              </w:rPr>
                              <w:t>資料蒐集完成後，</w:t>
                            </w:r>
                            <w:r w:rsidR="00306BEA" w:rsidRPr="002D5E40">
                              <w:rPr>
                                <w:rFonts w:ascii="標楷體-繁" w:eastAsia="標楷體-繁" w:hAnsi="標楷體" w:hint="eastAsia"/>
                              </w:rPr>
                              <w:t>與學校</w:t>
                            </w:r>
                            <w:r w:rsidRPr="002D5E40">
                              <w:rPr>
                                <w:rFonts w:ascii="標楷體-繁" w:eastAsia="標楷體-繁" w:hAnsi="標楷體" w:hint="eastAsia"/>
                              </w:rPr>
                              <w:t>召開開案共識會議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9" style="position:absolute;left:0;text-align:left;margin-left:134.85pt;margin-top:229.9pt;width:230pt;height:58.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">
                <v:path arrowok="t"/>
                <v:textbox inset="0,0,0,0">
                  <w:txbxContent>
                    <w:p w:rsidR="00F5608E" w:rsidRPr="002D5E40" w:rsidRDefault="00F5608E" w:rsidP="00F5608E">
                      <w:pPr>
                        <w:jc w:val="center"/>
                        <w:rPr>
                          <w:rFonts w:ascii="標楷體-繁" w:eastAsia="標楷體-繁" w:hAnsi="標楷體"/>
                          <w:b/>
                          <w:bCs/>
                        </w:rPr>
                      </w:pPr>
                      <w:r w:rsidRPr="002D5E40">
                        <w:rPr>
                          <w:rFonts w:ascii="標楷體-繁" w:eastAsia="標楷體-繁" w:hAnsi="標楷體" w:hint="eastAsia"/>
                          <w:b/>
                          <w:bCs/>
                        </w:rPr>
                        <w:t>資料蒐集與評估</w:t>
                      </w:r>
                    </w:p>
                    <w:p w:rsidR="000614C3" w:rsidRPr="002D5E40" w:rsidRDefault="00227597" w:rsidP="001E5524">
                      <w:pPr>
                        <w:jc w:val="center"/>
                        <w:rPr>
                          <w:rFonts w:ascii="標楷體-繁" w:eastAsia="標楷體-繁" w:hAnsi="標楷體"/>
                        </w:rPr>
                      </w:pPr>
                      <w:r w:rsidRPr="002D5E40">
                        <w:rPr>
                          <w:rFonts w:ascii="標楷體-繁" w:eastAsia="標楷體-繁" w:hAnsi="標楷體" w:hint="eastAsia"/>
                        </w:rPr>
                        <w:t>資料蒐集完成後，</w:t>
                      </w:r>
                      <w:r w:rsidR="00306BEA" w:rsidRPr="002D5E40">
                        <w:rPr>
                          <w:rFonts w:ascii="標楷體-繁" w:eastAsia="標楷體-繁" w:hAnsi="標楷體" w:hint="eastAsia"/>
                        </w:rPr>
                        <w:t>與學校</w:t>
                      </w:r>
                      <w:r w:rsidRPr="002D5E40">
                        <w:rPr>
                          <w:rFonts w:ascii="標楷體-繁" w:eastAsia="標楷體-繁" w:hAnsi="標楷體" w:hint="eastAsia"/>
                        </w:rPr>
                        <w:t>召開開案共識會議</w:t>
                      </w:r>
                    </w:p>
                  </w:txbxContent>
                </v:textbox>
              </v:rect>
            </w:pict>
          </mc:Fallback>
        </mc:AlternateContent>
      </w:r>
      <w:r w:rsidRPr="00D54FE3">
        <w:rPr>
          <w:noProof/>
          <w:color w:val="000000" w:themeColor="text1"/>
        </w:rPr>
        <mc:AlternateContent>
          <mc:Choice Requires="wpg">
            <w:drawing>
              <wp:anchor distT="0" distB="0" distL="114300" distR="114300" simplePos="0" relativeHeight="251637246" behindDoc="0" locked="0" layoutInCell="1" allowOverlap="1" wp14:anchorId="3D968250" wp14:editId="5211FB06">
                <wp:simplePos x="0" y="0"/>
                <wp:positionH relativeFrom="column">
                  <wp:posOffset>-140164</wp:posOffset>
                </wp:positionH>
                <wp:positionV relativeFrom="paragraph">
                  <wp:posOffset>889028</wp:posOffset>
                </wp:positionV>
                <wp:extent cx="4939243" cy="1750978"/>
                <wp:effectExtent l="0" t="0" r="13970" b="27305"/>
                <wp:wrapNone/>
                <wp:docPr id="691448573" name="群組 17"/>
                <wp:cNvGraphicFramePr/>
                <a:graphic xmlns:a="http://schemas.openxmlformats.org/drawingml/2006/main">
                  <a:graphicData uri="http://schemas.microsoft.com/office/word/2010/wordprocessingGroup">
                    <wpg:wgp>
                      <wpg:cNvGrpSpPr/>
                      <wpg:grpSpPr>
                        <a:xfrm>
                          <a:off x="0" y="0"/>
                          <a:ext cx="4939243" cy="1750978"/>
                          <a:chOff x="0" y="0"/>
                          <a:chExt cx="4939243" cy="1750978"/>
                        </a:xfrm>
                      </wpg:grpSpPr>
                      <wps:wsp>
                        <wps:cNvPr id="710163448" name="Rectangle 31"/>
                        <wps:cNvSpPr>
                          <a:spLocks noChangeAspect="1" noEditPoints="1" noChangeArrowheads="1" noChangeShapeType="1" noTextEdit="1"/>
                        </wps:cNvSpPr>
                        <wps:spPr bwMode="auto">
                          <a:xfrm>
                            <a:off x="2723176" y="373769"/>
                            <a:ext cx="1160145" cy="318770"/>
                          </a:xfrm>
                          <a:prstGeom prst="rect">
                            <a:avLst/>
                          </a:prstGeom>
                          <a:solidFill>
                            <a:srgbClr val="FFFFFF"/>
                          </a:solidFill>
                          <a:ln w="9525">
                            <a:solidFill>
                              <a:srgbClr val="000000"/>
                            </a:solidFill>
                            <a:miter lim="800000"/>
                            <a:headEnd/>
                            <a:tailEnd/>
                          </a:ln>
                        </wps:spPr>
                        <wps:txbx>
                          <w:txbxContent>
                            <w:p w:rsidR="008A1886" w:rsidRPr="00732ACA" w:rsidRDefault="008A1886" w:rsidP="008A1886">
                              <w:pPr>
                                <w:jc w:val="center"/>
                                <w:rPr>
                                  <w:rFonts w:ascii="標楷體" w:eastAsia="標楷體" w:hAnsi="標楷體"/>
                                  <w:b/>
                                  <w:bCs/>
                                </w:rPr>
                              </w:pPr>
                              <w:r w:rsidRPr="00732ACA">
                                <w:rPr>
                                  <w:rFonts w:ascii="標楷體" w:eastAsia="標楷體" w:hAnsi="標楷體" w:hint="eastAsia"/>
                                  <w:b/>
                                  <w:bCs/>
                                </w:rPr>
                                <w:t>學校申請</w:t>
                              </w:r>
                            </w:p>
                          </w:txbxContent>
                        </wps:txbx>
                        <wps:bodyPr rot="0" vert="horz" wrap="square" lIns="0" tIns="0" rIns="0" bIns="0" anchor="ctr" anchorCtr="0" upright="1">
                          <a:noAutofit/>
                        </wps:bodyPr>
                      </wps:wsp>
                      <wpg:grpSp>
                        <wpg:cNvPr id="325714142" name="Group 2"/>
                        <wpg:cNvGrpSpPr>
                          <a:grpSpLocks noChangeAspect="1"/>
                        </wpg:cNvGrpSpPr>
                        <wpg:grpSpPr bwMode="auto">
                          <a:xfrm>
                            <a:off x="1994363" y="893728"/>
                            <a:ext cx="2631440" cy="857250"/>
                            <a:chOff x="6887" y="4070"/>
                            <a:chExt cx="4144" cy="1528"/>
                          </a:xfrm>
                        </wpg:grpSpPr>
                        <wps:wsp>
                          <wps:cNvPr id="2094091512" name="AutoShape 4"/>
                          <wps:cNvSpPr>
                            <a:spLocks noChangeAspect="1" noEditPoints="1" noChangeArrowheads="1" noChangeShapeType="1" noTextEdit="1"/>
                          </wps:cNvSpPr>
                          <wps:spPr bwMode="auto">
                            <a:xfrm>
                              <a:off x="6887" y="4070"/>
                              <a:ext cx="4144" cy="1528"/>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1886" w:rsidRPr="00732ACA" w:rsidRDefault="008A1886" w:rsidP="008A1886"/>
                            </w:txbxContent>
                          </wps:txbx>
                          <wps:bodyPr rot="0" vert="horz" wrap="square" lIns="0" tIns="0" rIns="0" bIns="0" anchor="ctr" anchorCtr="0" upright="1">
                            <a:noAutofit/>
                          </wps:bodyPr>
                        </wps:wsp>
                        <wps:wsp>
                          <wps:cNvPr id="495813419" name="Rectangle 3"/>
                          <wps:cNvSpPr>
                            <a:spLocks noChangeAspect="1" noEditPoints="1" noChangeArrowheads="1" noChangeShapeType="1" noTextEdit="1"/>
                          </wps:cNvSpPr>
                          <wps:spPr bwMode="auto">
                            <a:xfrm>
                              <a:off x="7588" y="4169"/>
                              <a:ext cx="2704" cy="1153"/>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1886" w:rsidRDefault="008A1886" w:rsidP="008A1886">
                                <w:pPr>
                                  <w:snapToGrid w:val="0"/>
                                  <w:jc w:val="center"/>
                                  <w:rPr>
                                    <w:rFonts w:ascii="標楷體" w:eastAsia="標楷體" w:hAnsi="標楷體"/>
                                    <w:b/>
                                    <w:bCs/>
                                  </w:rPr>
                                </w:pPr>
                                <w:r>
                                  <w:rPr>
                                    <w:rFonts w:ascii="標楷體" w:eastAsia="標楷體" w:hAnsi="標楷體" w:hint="eastAsia"/>
                                    <w:b/>
                                    <w:bCs/>
                                  </w:rPr>
                                  <w:t>初篩</w:t>
                                </w:r>
                              </w:p>
                              <w:p w:rsidR="008A1886" w:rsidRPr="00732ACA" w:rsidRDefault="008A1886" w:rsidP="008A1886">
                                <w:pPr>
                                  <w:snapToGrid w:val="0"/>
                                  <w:jc w:val="center"/>
                                  <w:rPr>
                                    <w:rFonts w:ascii="標楷體" w:eastAsia="標楷體" w:hAnsi="標楷體"/>
                                  </w:rPr>
                                </w:pPr>
                                <w:r w:rsidRPr="00732ACA">
                                  <w:rPr>
                                    <w:rFonts w:ascii="標楷體" w:eastAsia="標楷體" w:hAnsi="標楷體" w:hint="eastAsia"/>
                                  </w:rPr>
                                  <w:t>檢核資料是否齊全</w:t>
                                </w:r>
                                <w:r>
                                  <w:rPr>
                                    <w:rFonts w:ascii="標楷體" w:eastAsia="標楷體" w:hAnsi="標楷體" w:hint="eastAsia"/>
                                  </w:rPr>
                                  <w:t>及服務對象是否符合篩檢準則</w:t>
                                </w:r>
                              </w:p>
                            </w:txbxContent>
                          </wps:txbx>
                          <wps:bodyPr rot="0" vert="horz" wrap="square" lIns="0" tIns="0" rIns="0" bIns="0" anchor="ctr" anchorCtr="0" upright="1">
                            <a:noAutofit/>
                          </wps:bodyPr>
                        </wps:wsp>
                      </wpg:grpSp>
                      <wps:wsp>
                        <wps:cNvPr id="170227788" name="AutoShape 33"/>
                        <wps:cNvCnPr>
                          <a:cxnSpLocks noChangeAspect="1" noEditPoints="1" noChangeArrowheads="1" noChangeShapeType="1"/>
                        </wps:cNvCnPr>
                        <wps:spPr bwMode="auto">
                          <a:xfrm>
                            <a:off x="1728683" y="200233"/>
                            <a:ext cx="321056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7182099" name="AutoShape 34"/>
                        <wps:cNvCnPr>
                          <a:cxnSpLocks noChangeAspect="1" noEditPoints="1" noChangeArrowheads="1" noChangeShapeType="1"/>
                        </wps:cNvCnPr>
                        <wps:spPr bwMode="auto">
                          <a:xfrm flipV="1">
                            <a:off x="1728683" y="0"/>
                            <a:ext cx="0" cy="19494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1380452" name="AutoShape 35"/>
                        <wps:cNvCnPr>
                          <a:cxnSpLocks noChangeAspect="1" noEditPoints="1" noChangeArrowheads="1" noChangeShapeType="1"/>
                        </wps:cNvCnPr>
                        <wps:spPr bwMode="auto">
                          <a:xfrm flipV="1">
                            <a:off x="4932420" y="6674"/>
                            <a:ext cx="0" cy="19494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5257337" name="AutoShape 36"/>
                        <wps:cNvCnPr>
                          <a:cxnSpLocks noChangeAspect="1" noEditPoints="1" noChangeArrowheads="1" noChangeShapeType="1"/>
                        </wps:cNvCnPr>
                        <wps:spPr bwMode="auto">
                          <a:xfrm>
                            <a:off x="3320633" y="193559"/>
                            <a:ext cx="0" cy="18034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6226198" name="AutoShape 37"/>
                        <wps:cNvCnPr>
                          <a:cxnSpLocks noChangeAspect="1" noEditPoints="1" noChangeArrowheads="1" noChangeShapeType="1"/>
                        </wps:cNvCnPr>
                        <wps:spPr bwMode="auto">
                          <a:xfrm>
                            <a:off x="3320633" y="694143"/>
                            <a:ext cx="0" cy="18034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133827545" name="群組 4"/>
                        <wpg:cNvGrpSpPr>
                          <a:grpSpLocks noChangeAspect="1"/>
                        </wpg:cNvGrpSpPr>
                        <wpg:grpSpPr>
                          <a:xfrm>
                            <a:off x="0" y="1074587"/>
                            <a:ext cx="1992630" cy="487680"/>
                            <a:chOff x="0" y="0"/>
                            <a:chExt cx="1992630" cy="487680"/>
                          </a:xfrm>
                        </wpg:grpSpPr>
                        <wps:wsp>
                          <wps:cNvPr id="1376412218" name="Rectangle 24"/>
                          <wps:cNvSpPr>
                            <a:spLocks noChangeAspect="1" noEditPoints="1" noChangeArrowheads="1" noChangeShapeType="1" noTextEdit="1"/>
                          </wps:cNvSpPr>
                          <wps:spPr bwMode="auto">
                            <a:xfrm>
                              <a:off x="0" y="0"/>
                              <a:ext cx="1661795" cy="487680"/>
                            </a:xfrm>
                            <a:prstGeom prst="rect">
                              <a:avLst/>
                            </a:prstGeom>
                            <a:solidFill>
                              <a:srgbClr val="FFFFFF"/>
                            </a:solidFill>
                            <a:ln w="9525">
                              <a:solidFill>
                                <a:srgbClr val="000000"/>
                              </a:solidFill>
                              <a:miter lim="800000"/>
                              <a:headEnd/>
                              <a:tailEnd/>
                            </a:ln>
                          </wps:spPr>
                          <wps:txbx>
                            <w:txbxContent>
                              <w:p w:rsidR="008A1886" w:rsidRPr="00780634" w:rsidRDefault="008A1886" w:rsidP="008A1886">
                                <w:pPr>
                                  <w:snapToGrid w:val="0"/>
                                  <w:jc w:val="center"/>
                                  <w:rPr>
                                    <w:rFonts w:ascii="標楷體" w:eastAsia="標楷體" w:hAnsi="標楷體"/>
                                  </w:rPr>
                                </w:pPr>
                                <w:r w:rsidRPr="00780634">
                                  <w:rPr>
                                    <w:rFonts w:ascii="標楷體" w:eastAsia="標楷體" w:hAnsi="標楷體" w:hint="eastAsia"/>
                                  </w:rPr>
                                  <w:t>轉知學校不受理原因</w:t>
                                </w:r>
                              </w:p>
                              <w:p w:rsidR="008A1886" w:rsidRPr="00780634" w:rsidRDefault="008A1886" w:rsidP="008A1886">
                                <w:pPr>
                                  <w:snapToGrid w:val="0"/>
                                  <w:jc w:val="center"/>
                                  <w:rPr>
                                    <w:rFonts w:ascii="標楷體" w:eastAsia="標楷體" w:hAnsi="標楷體"/>
                                  </w:rPr>
                                </w:pPr>
                                <w:r w:rsidRPr="00780634">
                                  <w:rPr>
                                    <w:rFonts w:ascii="標楷體" w:eastAsia="標楷體" w:hAnsi="標楷體" w:hint="eastAsia"/>
                                  </w:rPr>
                                  <w:t>或轉介其他相關單位</w:t>
                                </w:r>
                              </w:p>
                            </w:txbxContent>
                          </wps:txbx>
                          <wps:bodyPr rot="0" vert="horz" wrap="square" lIns="0" tIns="0" rIns="0" bIns="0" anchor="ctr" anchorCtr="0" upright="1">
                            <a:noAutofit/>
                          </wps:bodyPr>
                        </wps:wsp>
                        <wps:wsp>
                          <wps:cNvPr id="2102879732" name="AutoShape 23"/>
                          <wps:cNvCnPr>
                            <a:cxnSpLocks noChangeAspect="1" noEditPoints="1" noChangeArrowheads="1" noChangeShapeType="1"/>
                          </wps:cNvCnPr>
                          <wps:spPr bwMode="auto">
                            <a:xfrm flipH="1">
                              <a:off x="1657350" y="254000"/>
                              <a:ext cx="335280" cy="0"/>
                            </a:xfrm>
                            <a:prstGeom prst="straightConnector1">
                              <a:avLst/>
                            </a:prstGeom>
                            <a:noFill/>
                            <a:ln w="12700">
                              <a:solidFill>
                                <a:srgbClr val="000000"/>
                              </a:solidFill>
                              <a:round/>
                              <a:headEnd/>
                              <a:tailEnd type="triangle" w="med" len="med"/>
                            </a:ln>
                            <a:effectLst/>
                          </wps:spPr>
                          <wps:bodyPr/>
                        </wps:wsp>
                      </wpg:grpSp>
                    </wpg:wgp>
                  </a:graphicData>
                </a:graphic>
              </wp:anchor>
            </w:drawing>
          </mc:Choice>
          <mc:Fallback>
            <w:pict>
              <v:group w14:anchorId="3D968250" id="群組 17" o:spid="_x0000_s1050" style="position:absolute;left:0;text-align:left;margin-left:-11.05pt;margin-top:70pt;width:388.9pt;height:137.85pt;z-index:251637246" coordsize="49392,17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">
                <v:rect id="Rectangle 31" o:spid="_x0000_s1051" style="position:absolute;left:27231;top:3737;width:11602;height:3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">
                  <o:lock v:ext="edit" aspectratio="t" verticies="t" text="t" shapetype="t"/>
                  <v:textbox inset="0,0,0,0">
                    <w:txbxContent>
                      <w:p w:rsidR="008A1886" w:rsidRPr="00732ACA" w:rsidRDefault="008A1886" w:rsidP="008A1886">
                        <w:pPr>
                          <w:jc w:val="center"/>
                          <w:rPr>
                            <w:rFonts w:ascii="標楷體" w:eastAsia="標楷體" w:hAnsi="標楷體"/>
                            <w:b/>
                            <w:bCs/>
                          </w:rPr>
                        </w:pPr>
                        <w:r w:rsidRPr="00732ACA">
                          <w:rPr>
                            <w:rFonts w:ascii="標楷體" w:eastAsia="標楷體" w:hAnsi="標楷體" w:hint="eastAsia"/>
                            <w:b/>
                            <w:bCs/>
                          </w:rPr>
                          <w:t>學校申請</w:t>
                        </w:r>
                      </w:p>
                    </w:txbxContent>
                  </v:textbox>
                </v:rect>
                <v:group id="Group 2" o:spid="_x0000_s1052" style="position:absolute;left:19943;top:8937;width:26315;height:8572" coordorigin="6887,4070" coordsize="4144,1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">
                  <o:lock v:ext="edit" aspectratio="t"/>
                  <v:shapetype id="_x0000_t4" coordsize="21600,21600" o:spt="4" path="m10800,l,10800,10800,21600,21600,10800xe">
                    <v:stroke joinstyle="miter"/>
                    <v:path gradientshapeok="t" o:connecttype="rect" textboxrect="5400,5400,16200,16200"/>
                  </v:shapetype>
                  <v:shape id="AutoShape 4" o:spid="_x0000_s1053" type="#_x0000_t4" style="position:absolute;left:6887;top:4070;width:4144;height:15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">
                    <o:lock v:ext="edit" aspectratio="t" verticies="t" text="t" shapetype="t"/>
                    <v:textbox inset="0,0,0,0">
                      <w:txbxContent>
                        <w:p w:rsidR="008A1886" w:rsidRPr="00732ACA" w:rsidRDefault="008A1886" w:rsidP="008A1886"/>
                      </w:txbxContent>
                    </v:textbox>
                  </v:shape>
                  <v:rect id="_x0000_s1054" style="position:absolute;left:7588;top:4169;width:2704;height:11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" filled="f" stroked="f">
                    <o:lock v:ext="edit" aspectratio="t" verticies="t" text="t" shapetype="t"/>
                    <v:textbox inset="0,0,0,0">
                      <w:txbxContent>
                        <w:p w:rsidR="008A1886" w:rsidRDefault="008A1886" w:rsidP="008A1886">
                          <w:pPr>
                            <w:snapToGrid w:val="0"/>
                            <w:jc w:val="center"/>
                            <w:rPr>
                              <w:rFonts w:ascii="標楷體" w:eastAsia="標楷體" w:hAnsi="標楷體"/>
                              <w:b/>
                              <w:bCs/>
                            </w:rPr>
                          </w:pPr>
                          <w:r>
                            <w:rPr>
                              <w:rFonts w:ascii="標楷體" w:eastAsia="標楷體" w:hAnsi="標楷體" w:hint="eastAsia"/>
                              <w:b/>
                              <w:bCs/>
                            </w:rPr>
                            <w:t>初篩</w:t>
                          </w:r>
                        </w:p>
                        <w:p w:rsidR="008A1886" w:rsidRPr="00732ACA" w:rsidRDefault="008A1886" w:rsidP="008A1886">
                          <w:pPr>
                            <w:snapToGrid w:val="0"/>
                            <w:jc w:val="center"/>
                            <w:rPr>
                              <w:rFonts w:ascii="標楷體" w:eastAsia="標楷體" w:hAnsi="標楷體"/>
                            </w:rPr>
                          </w:pPr>
                          <w:r w:rsidRPr="00732ACA">
                            <w:rPr>
                              <w:rFonts w:ascii="標楷體" w:eastAsia="標楷體" w:hAnsi="標楷體" w:hint="eastAsia"/>
                            </w:rPr>
                            <w:t>檢核資料是否齊全</w:t>
                          </w:r>
                          <w:r>
                            <w:rPr>
                              <w:rFonts w:ascii="標楷體" w:eastAsia="標楷體" w:hAnsi="標楷體" w:hint="eastAsia"/>
                            </w:rPr>
                            <w:t>及服務對象是否符合篩檢準則</w:t>
                          </w:r>
                        </w:p>
                      </w:txbxContent>
                    </v:textbox>
                  </v:rect>
                </v:group>
                <v:shape id="AutoShape 33" o:spid="_x0000_s1055" type="#_x0000_t32" style="position:absolute;left:17286;top:2002;width:3210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">
                  <v:path arrowok="f"/>
                  <o:lock v:ext="edit" aspectratio="t" verticies="t"/>
                </v:shape>
                <v:shape id="AutoShape 34" o:spid="_x0000_s1056" type="#_x0000_t32" style="position:absolute;left:17286;width:0;height:194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" strokeweight="1pt">
                  <v:path arrowok="f"/>
                  <o:lock v:ext="edit" aspectratio="t" verticies="t"/>
                </v:shape>
                <v:shape id="AutoShape 35" o:spid="_x0000_s1057" type="#_x0000_t32" style="position:absolute;left:49324;top:66;width:0;height:195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" strokeweight="1pt">
                  <v:path arrowok="f"/>
                  <o:lock v:ext="edit" aspectratio="t" verticies="t"/>
                </v:shape>
                <v:shape id="AutoShape 36" o:spid="_x0000_s1058" type="#_x0000_t32" style="position:absolute;left:33206;top:1935;width:0;height:18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" strokeweight="1pt">
                  <v:stroke endarrow="block"/>
                  <v:path arrowok="f"/>
                  <o:lock v:ext="edit" aspectratio="t" verticies="t"/>
                </v:shape>
                <v:shape id="AutoShape 37" o:spid="_x0000_s1059" type="#_x0000_t32" style="position:absolute;left:33206;top:6941;width:0;height:180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" strokeweight="1pt">
                  <v:stroke endarrow="block"/>
                  <v:path arrowok="f"/>
                  <o:lock v:ext="edit" aspectratio="t" verticies="t"/>
                </v:shape>
                <v:group id="群組 4" o:spid="_x0000_s1060" style="position:absolute;top:10745;width:19926;height:4877" coordsize="19926,4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">
                  <o:lock v:ext="edit" aspectratio="t"/>
                  <v:rect id="Rectangle 24" o:spid="_x0000_s1061" style="position:absolute;width:16617;height:48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">
                    <o:lock v:ext="edit" aspectratio="t" verticies="t" text="t" shapetype="t"/>
                    <v:textbox inset="0,0,0,0">
                      <w:txbxContent>
                        <w:p w:rsidR="008A1886" w:rsidRPr="00780634" w:rsidRDefault="008A1886" w:rsidP="008A1886">
                          <w:pPr>
                            <w:snapToGrid w:val="0"/>
                            <w:jc w:val="center"/>
                            <w:rPr>
                              <w:rFonts w:ascii="標楷體" w:eastAsia="標楷體" w:hAnsi="標楷體"/>
                            </w:rPr>
                          </w:pPr>
                          <w:r w:rsidRPr="00780634">
                            <w:rPr>
                              <w:rFonts w:ascii="標楷體" w:eastAsia="標楷體" w:hAnsi="標楷體" w:hint="eastAsia"/>
                            </w:rPr>
                            <w:t>轉知學校不受理原因</w:t>
                          </w:r>
                        </w:p>
                        <w:p w:rsidR="008A1886" w:rsidRPr="00780634" w:rsidRDefault="008A1886" w:rsidP="008A1886">
                          <w:pPr>
                            <w:snapToGrid w:val="0"/>
                            <w:jc w:val="center"/>
                            <w:rPr>
                              <w:rFonts w:ascii="標楷體" w:eastAsia="標楷體" w:hAnsi="標楷體"/>
                            </w:rPr>
                          </w:pPr>
                          <w:r w:rsidRPr="00780634">
                            <w:rPr>
                              <w:rFonts w:ascii="標楷體" w:eastAsia="標楷體" w:hAnsi="標楷體" w:hint="eastAsia"/>
                            </w:rPr>
                            <w:t>或轉介其他相關單位</w:t>
                          </w:r>
                        </w:p>
                      </w:txbxContent>
                    </v:textbox>
                  </v:rect>
                  <v:shape id="AutoShape 23" o:spid="_x0000_s1062" type="#_x0000_t32" style="position:absolute;left:16573;top:2540;width:335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" strokeweight="1pt">
                    <v:stroke endarrow="block"/>
                    <v:path arrowok="f"/>
                    <o:lock v:ext="edit" aspectratio="t" verticies="t"/>
                  </v:shape>
                </v:group>
              </v:group>
            </w:pict>
          </mc:Fallback>
        </mc:AlternateContent>
      </w:r>
      <w:r w:rsidR="00F5608E" w:rsidRPr="00D54FE3">
        <w:rPr>
          <w:rFonts w:ascii="標楷體-繁" w:eastAsia="標楷體-繁" w:hAnsi="Xingkai SC Light" w:hint="eastAsia"/>
          <w:color w:val="000000" w:themeColor="text1"/>
        </w:rPr>
        <w:br w:type="page"/>
      </w:r>
      <w:r w:rsidR="001A0EC4" w:rsidRPr="00D54FE3">
        <w:rPr>
          <w:rFonts w:ascii="BiauKaiTC Regular" w:eastAsia="BiauKaiTC Regular" w:hAnsi="BiauKaiTC Regular" w:hint="eastAsia"/>
          <w:b/>
          <w:bCs/>
          <w:color w:val="000000" w:themeColor="text1"/>
        </w:rPr>
        <w:lastRenderedPageBreak/>
        <w:t>拾</w:t>
      </w:r>
      <w:r w:rsidR="004051FA">
        <w:rPr>
          <w:rFonts w:ascii="BiauKaiTC Regular" w:eastAsia="BiauKaiTC Regular" w:hAnsi="BiauKaiTC Regular" w:hint="eastAsia"/>
          <w:b/>
          <w:bCs/>
          <w:color w:val="000000" w:themeColor="text1"/>
        </w:rPr>
        <w:t>貳</w:t>
      </w:r>
      <w:r w:rsidR="001A0EC4" w:rsidRPr="00D54FE3">
        <w:rPr>
          <w:rFonts w:ascii="BiauKaiTC Regular" w:eastAsia="BiauKaiTC Regular" w:hAnsi="BiauKaiTC Regular" w:hint="eastAsia"/>
          <w:b/>
          <w:bCs/>
          <w:color w:val="000000" w:themeColor="text1"/>
        </w:rPr>
        <w:t>、</w:t>
      </w:r>
      <w:r w:rsidR="007A5E31" w:rsidRPr="00D54FE3">
        <w:rPr>
          <w:rFonts w:ascii="BiauKaiTC Regular" w:eastAsia="BiauKaiTC Regular" w:hAnsi="BiauKaiTC Regular" w:hint="eastAsia"/>
          <w:b/>
          <w:bCs/>
          <w:color w:val="000000" w:themeColor="text1"/>
        </w:rPr>
        <w:t>專業服務</w:t>
      </w:r>
      <w:r w:rsidR="001A0EC4" w:rsidRPr="00D54FE3">
        <w:rPr>
          <w:rFonts w:ascii="BiauKaiTC Regular" w:eastAsia="BiauKaiTC Regular" w:hAnsi="BiauKaiTC Regular" w:hint="eastAsia"/>
          <w:b/>
          <w:bCs/>
          <w:color w:val="000000" w:themeColor="text1"/>
        </w:rPr>
        <w:t>流程表</w:t>
      </w:r>
      <w:r w:rsidR="001A0EC4" w:rsidRPr="00D54FE3">
        <w:rPr>
          <w:rFonts w:ascii="BiauKaiTC Regular" w:eastAsia="BiauKaiTC Regular" w:hAnsi="BiauKaiTC Regular" w:hint="eastAsia"/>
          <w:color w:val="000000" w:themeColor="text1"/>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05"/>
        <w:gridCol w:w="6662"/>
      </w:tblGrid>
      <w:tr w:rsidR="00D54FE3" w:rsidRPr="00D54FE3">
        <w:tc>
          <w:tcPr>
            <w:tcW w:w="3005" w:type="dxa"/>
            <w:tcBorders>
              <w:top w:val="single" w:sz="4" w:space="0" w:color="auto"/>
              <w:left w:val="single" w:sz="4" w:space="0" w:color="auto"/>
              <w:bottom w:val="single" w:sz="4" w:space="0" w:color="auto"/>
              <w:right w:val="single" w:sz="4" w:space="0" w:color="auto"/>
            </w:tcBorders>
            <w:vAlign w:val="center"/>
            <w:hideMark/>
          </w:tcPr>
          <w:p w:rsidR="006F60A5" w:rsidRPr="00D54FE3" w:rsidRDefault="006F60A5" w:rsidP="00B53205">
            <w:pPr>
              <w:snapToGrid w:val="0"/>
              <w:jc w:val="center"/>
              <w:rPr>
                <w:rStyle w:val="a4"/>
                <w:rFonts w:ascii="BiauKaiTC Regular" w:eastAsia="BiauKaiTC Regular" w:hAnsi="BiauKaiTC Regular"/>
                <w:b w:val="0"/>
                <w:color w:val="000000" w:themeColor="text1"/>
              </w:rPr>
            </w:pPr>
            <w:r w:rsidRPr="00D54FE3">
              <w:rPr>
                <w:rStyle w:val="a4"/>
                <w:rFonts w:ascii="BiauKaiTC Regular" w:eastAsia="BiauKaiTC Regular" w:hAnsi="BiauKaiTC Regular" w:hint="eastAsia"/>
                <w:b w:val="0"/>
                <w:color w:val="000000" w:themeColor="text1"/>
                <w:kern w:val="2"/>
              </w:rPr>
              <w:t>流程</w:t>
            </w:r>
          </w:p>
        </w:tc>
        <w:tc>
          <w:tcPr>
            <w:tcW w:w="6662" w:type="dxa"/>
            <w:tcBorders>
              <w:top w:val="single" w:sz="4" w:space="0" w:color="auto"/>
              <w:left w:val="single" w:sz="4" w:space="0" w:color="auto"/>
              <w:bottom w:val="single" w:sz="4" w:space="0" w:color="auto"/>
              <w:right w:val="single" w:sz="4" w:space="0" w:color="auto"/>
            </w:tcBorders>
            <w:vAlign w:val="center"/>
            <w:hideMark/>
          </w:tcPr>
          <w:p w:rsidR="006F60A5" w:rsidRPr="00D54FE3" w:rsidRDefault="006F60A5" w:rsidP="00B53205">
            <w:pPr>
              <w:snapToGrid w:val="0"/>
              <w:jc w:val="center"/>
              <w:rPr>
                <w:rStyle w:val="a4"/>
                <w:rFonts w:ascii="BiauKaiTC Regular" w:eastAsia="BiauKaiTC Regular" w:hAnsi="BiauKaiTC Regular"/>
                <w:b w:val="0"/>
                <w:color w:val="000000" w:themeColor="text1"/>
              </w:rPr>
            </w:pPr>
            <w:r w:rsidRPr="00D54FE3">
              <w:rPr>
                <w:rStyle w:val="a4"/>
                <w:rFonts w:ascii="BiauKaiTC Regular" w:eastAsia="BiauKaiTC Regular" w:hAnsi="BiauKaiTC Regular" w:hint="eastAsia"/>
                <w:b w:val="0"/>
                <w:color w:val="000000" w:themeColor="text1"/>
                <w:kern w:val="2"/>
              </w:rPr>
              <w:t>工作項目</w:t>
            </w:r>
          </w:p>
        </w:tc>
      </w:tr>
      <w:tr w:rsidR="00D54FE3" w:rsidRPr="00D54FE3" w:rsidTr="001E5524">
        <w:trPr>
          <w:trHeight w:val="7001"/>
        </w:trPr>
        <w:tc>
          <w:tcPr>
            <w:tcW w:w="3005" w:type="dxa"/>
            <w:tcBorders>
              <w:top w:val="single" w:sz="4" w:space="0" w:color="auto"/>
              <w:left w:val="single" w:sz="4" w:space="0" w:color="auto"/>
              <w:bottom w:val="single" w:sz="4" w:space="0" w:color="auto"/>
              <w:right w:val="single" w:sz="4" w:space="0" w:color="auto"/>
            </w:tcBorders>
            <w:vAlign w:val="center"/>
          </w:tcPr>
          <w:p w:rsidR="006F60A5" w:rsidRPr="00D54FE3" w:rsidRDefault="006F60A5" w:rsidP="00B53205">
            <w:pPr>
              <w:pStyle w:val="af"/>
              <w:snapToGrid w:val="0"/>
              <w:ind w:leftChars="0" w:left="0"/>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一、</w:t>
            </w:r>
            <w:r w:rsidR="00D43259" w:rsidRPr="00D54FE3">
              <w:rPr>
                <w:rStyle w:val="a4"/>
                <w:rFonts w:ascii="BiauKaiTC Regular" w:eastAsia="BiauKaiTC Regular" w:hAnsi="BiauKaiTC Regular" w:hint="eastAsia"/>
                <w:b w:val="0"/>
                <w:color w:val="000000" w:themeColor="text1"/>
                <w:kern w:val="2"/>
              </w:rPr>
              <w:t>申請</w:t>
            </w:r>
            <w:r w:rsidR="008A1886" w:rsidRPr="00D54FE3">
              <w:rPr>
                <w:rStyle w:val="a4"/>
                <w:rFonts w:ascii="BiauKaiTC Regular" w:eastAsia="BiauKaiTC Regular" w:hAnsi="BiauKaiTC Regular" w:hint="eastAsia"/>
                <w:b w:val="0"/>
                <w:color w:val="000000" w:themeColor="text1"/>
                <w:kern w:val="2"/>
              </w:rPr>
              <w:t>或轉介</w:t>
            </w:r>
          </w:p>
        </w:tc>
        <w:tc>
          <w:tcPr>
            <w:tcW w:w="6662" w:type="dxa"/>
            <w:tcBorders>
              <w:top w:val="single" w:sz="4" w:space="0" w:color="auto"/>
              <w:left w:val="single" w:sz="4" w:space="0" w:color="auto"/>
              <w:bottom w:val="single" w:sz="4" w:space="0" w:color="auto"/>
              <w:right w:val="single" w:sz="4" w:space="0" w:color="auto"/>
            </w:tcBorders>
          </w:tcPr>
          <w:p w:rsidR="00A844A7" w:rsidRPr="00D54FE3" w:rsidRDefault="006F60A5" w:rsidP="00444662">
            <w:pPr>
              <w:numPr>
                <w:ilvl w:val="0"/>
                <w:numId w:val="23"/>
              </w:numPr>
              <w:tabs>
                <w:tab w:val="left" w:pos="534"/>
                <w:tab w:val="left" w:pos="676"/>
              </w:tabs>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學校</w:t>
            </w:r>
            <w:r w:rsidR="00D43259" w:rsidRPr="00D54FE3">
              <w:rPr>
                <w:rStyle w:val="a4"/>
                <w:rFonts w:ascii="BiauKaiTC Regular" w:eastAsia="BiauKaiTC Regular" w:hAnsi="BiauKaiTC Regular" w:hint="eastAsia"/>
                <w:b w:val="0"/>
                <w:color w:val="000000" w:themeColor="text1"/>
                <w:kern w:val="2"/>
              </w:rPr>
              <w:t>申請</w:t>
            </w:r>
          </w:p>
          <w:p w:rsidR="00444662" w:rsidRDefault="00444662" w:rsidP="00444662">
            <w:pPr>
              <w:pStyle w:val="af"/>
              <w:numPr>
                <w:ilvl w:val="0"/>
                <w:numId w:val="56"/>
              </w:numPr>
              <w:ind w:leftChars="0" w:left="790" w:hanging="310"/>
              <w:jc w:val="both"/>
              <w:rPr>
                <w:rFonts w:ascii="標楷體" w:eastAsia="標楷體" w:hAnsi="標楷體"/>
                <w:color w:val="000000" w:themeColor="text1"/>
              </w:rPr>
            </w:pPr>
            <w:r w:rsidRPr="00444662">
              <w:rPr>
                <w:rFonts w:ascii="標楷體" w:eastAsia="標楷體" w:hAnsi="標楷體" w:hint="eastAsia"/>
                <w:color w:val="000000" w:themeColor="text1"/>
              </w:rPr>
              <w:t>由家長或專業團隊成員提出需求，透過學校特推會決議申請後，由學校向情支資源中心申請情緒行為問題專業支援服務。</w:t>
            </w:r>
          </w:p>
          <w:p w:rsidR="00444662" w:rsidRPr="00444662" w:rsidRDefault="00444662" w:rsidP="00444662">
            <w:pPr>
              <w:pStyle w:val="af"/>
              <w:numPr>
                <w:ilvl w:val="0"/>
                <w:numId w:val="56"/>
              </w:numPr>
              <w:ind w:leftChars="0" w:left="790" w:hanging="310"/>
              <w:jc w:val="both"/>
              <w:rPr>
                <w:rFonts w:ascii="標楷體" w:eastAsia="標楷體" w:hAnsi="標楷體"/>
                <w:color w:val="000000" w:themeColor="text1"/>
              </w:rPr>
            </w:pPr>
            <w:r w:rsidRPr="00444662">
              <w:rPr>
                <w:rFonts w:ascii="標楷體" w:eastAsia="標楷體" w:hAnsi="標楷體" w:hint="eastAsia"/>
                <w:color w:val="000000" w:themeColor="text1"/>
              </w:rPr>
              <w:t>達到服務對象提列申請條件者，由學校填具「情支資源中心專業服務</w:t>
            </w:r>
            <w:r w:rsidRPr="00444662">
              <w:rPr>
                <w:rStyle w:val="a4"/>
                <w:rFonts w:ascii="標楷體" w:eastAsia="標楷體" w:hAnsi="標楷體" w:hint="eastAsia"/>
                <w:b w:val="0"/>
                <w:color w:val="000000" w:themeColor="text1"/>
              </w:rPr>
              <w:t>申請表</w:t>
            </w:r>
            <w:r w:rsidRPr="00444662">
              <w:rPr>
                <w:rFonts w:ascii="標楷體" w:eastAsia="標楷體" w:hAnsi="標楷體" w:hint="eastAsia"/>
                <w:color w:val="000000" w:themeColor="text1"/>
              </w:rPr>
              <w:t>」，函文本府向情支資源中心提案申請。</w:t>
            </w:r>
          </w:p>
          <w:p w:rsidR="008A1886" w:rsidRPr="00D54FE3" w:rsidRDefault="00444662" w:rsidP="00444662">
            <w:pPr>
              <w:numPr>
                <w:ilvl w:val="0"/>
                <w:numId w:val="23"/>
              </w:numPr>
              <w:pBdr>
                <w:top w:val="nil"/>
                <w:left w:val="nil"/>
                <w:bottom w:val="nil"/>
                <w:right w:val="nil"/>
                <w:between w:val="nil"/>
              </w:pBdr>
              <w:tabs>
                <w:tab w:val="left" w:pos="534"/>
                <w:tab w:val="left" w:pos="676"/>
              </w:tabs>
              <w:snapToGrid w:val="0"/>
              <w:jc w:val="both"/>
              <w:rPr>
                <w:rStyle w:val="a4"/>
                <w:rFonts w:ascii="標楷體-繁" w:eastAsia="標楷體-繁" w:hAnsi="標楷體-繁" w:cs="標楷體"/>
                <w:b w:val="0"/>
                <w:bCs w:val="0"/>
                <w:color w:val="000000" w:themeColor="text1"/>
              </w:rPr>
            </w:pPr>
            <w:r>
              <w:rPr>
                <w:rStyle w:val="a4"/>
                <w:rFonts w:ascii="標楷體-繁" w:eastAsia="標楷體-繁" w:hAnsi="標楷體-繁" w:cs="標楷體" w:hint="eastAsia"/>
                <w:b w:val="0"/>
                <w:bCs w:val="0"/>
                <w:color w:val="000000" w:themeColor="text1"/>
              </w:rPr>
              <w:t>其他轉介方式</w:t>
            </w:r>
          </w:p>
          <w:p w:rsidR="00444662" w:rsidRDefault="00444662" w:rsidP="00444662">
            <w:pPr>
              <w:pStyle w:val="af"/>
              <w:numPr>
                <w:ilvl w:val="0"/>
                <w:numId w:val="57"/>
              </w:numPr>
              <w:ind w:leftChars="0"/>
              <w:jc w:val="both"/>
              <w:rPr>
                <w:rFonts w:ascii="標楷體" w:eastAsia="標楷體" w:hAnsi="標楷體"/>
                <w:color w:val="000000" w:themeColor="text1"/>
              </w:rPr>
            </w:pPr>
            <w:r w:rsidRPr="00D54FE3">
              <w:rPr>
                <w:rFonts w:ascii="標楷體" w:eastAsia="標楷體" w:hAnsi="標楷體" w:hint="eastAsia"/>
                <w:color w:val="000000" w:themeColor="text1"/>
              </w:rPr>
              <w:t>經</w:t>
            </w:r>
            <w:r w:rsidRPr="00D54FE3">
              <w:rPr>
                <w:rFonts w:ascii="標楷體-繁" w:eastAsia="標楷體-繁" w:hAnsi="楷體-繁" w:hint="eastAsia"/>
                <w:color w:val="000000" w:themeColor="text1"/>
              </w:rPr>
              <w:t>教育主管機關</w:t>
            </w:r>
            <w:r w:rsidRPr="00D54FE3">
              <w:rPr>
                <w:rFonts w:ascii="BiauKaiTC Regular" w:eastAsia="BiauKaiTC Regular" w:hAnsi="BiauKaiTC Regular" w:hint="eastAsia"/>
                <w:color w:val="000000" w:themeColor="text1"/>
              </w:rPr>
              <w:t>或教育相關單位</w:t>
            </w:r>
            <w:r w:rsidRPr="00D54FE3">
              <w:rPr>
                <w:rFonts w:ascii="標楷體" w:eastAsia="標楷體" w:hAnsi="標楷體" w:hint="eastAsia"/>
                <w:color w:val="000000" w:themeColor="text1"/>
              </w:rPr>
              <w:t>提出申請建議，由情支資源中心教師聯繫學校填具「情支資源中心專業服務</w:t>
            </w:r>
            <w:r w:rsidRPr="00D54FE3">
              <w:rPr>
                <w:rStyle w:val="a4"/>
                <w:rFonts w:ascii="標楷體" w:eastAsia="標楷體" w:hAnsi="標楷體" w:hint="eastAsia"/>
                <w:b w:val="0"/>
                <w:color w:val="000000" w:themeColor="text1"/>
              </w:rPr>
              <w:t>申請表</w:t>
            </w:r>
            <w:r w:rsidRPr="00D54FE3">
              <w:rPr>
                <w:rFonts w:ascii="標楷體" w:eastAsia="標楷體" w:hAnsi="標楷體" w:hint="eastAsia"/>
                <w:color w:val="000000" w:themeColor="text1"/>
              </w:rPr>
              <w:t>」，學校經核章後回傳情支資源中心。</w:t>
            </w:r>
          </w:p>
          <w:p w:rsidR="008A1886" w:rsidRPr="00444662" w:rsidRDefault="00444662" w:rsidP="00444662">
            <w:pPr>
              <w:pStyle w:val="af"/>
              <w:numPr>
                <w:ilvl w:val="0"/>
                <w:numId w:val="57"/>
              </w:numPr>
              <w:ind w:leftChars="0"/>
              <w:jc w:val="both"/>
              <w:rPr>
                <w:rStyle w:val="a4"/>
                <w:rFonts w:ascii="標楷體" w:eastAsia="標楷體" w:hAnsi="標楷體"/>
                <w:b w:val="0"/>
                <w:bCs w:val="0"/>
                <w:color w:val="000000" w:themeColor="text1"/>
              </w:rPr>
            </w:pPr>
            <w:r w:rsidRPr="00444662">
              <w:rPr>
                <w:rFonts w:ascii="標楷體" w:eastAsia="標楷體" w:hAnsi="標楷體" w:hint="eastAsia"/>
                <w:color w:val="000000" w:themeColor="text1"/>
              </w:rPr>
              <w:t>經家長申訴、媒體披露案件或經教育主管機關認定需介入之必要者，情支資源中心得主動提供服務，學校應後補申請資料。</w:t>
            </w:r>
          </w:p>
          <w:p w:rsidR="00381357" w:rsidRPr="00D54FE3" w:rsidRDefault="00381357" w:rsidP="00444662">
            <w:pPr>
              <w:numPr>
                <w:ilvl w:val="0"/>
                <w:numId w:val="23"/>
              </w:numPr>
              <w:pBdr>
                <w:top w:val="nil"/>
                <w:left w:val="nil"/>
                <w:bottom w:val="nil"/>
                <w:right w:val="nil"/>
                <w:between w:val="nil"/>
              </w:pBdr>
              <w:tabs>
                <w:tab w:val="left" w:pos="534"/>
                <w:tab w:val="left" w:pos="676"/>
              </w:tabs>
              <w:snapToGrid w:val="0"/>
              <w:jc w:val="both"/>
              <w:rPr>
                <w:rFonts w:ascii="標楷體-繁" w:eastAsia="標楷體-繁" w:hAnsi="標楷體-繁" w:cs="標楷體"/>
                <w:b/>
                <w:bCs/>
                <w:color w:val="000000" w:themeColor="text1"/>
              </w:rPr>
            </w:pPr>
            <w:r w:rsidRPr="00D54FE3">
              <w:rPr>
                <w:rStyle w:val="a4"/>
                <w:rFonts w:ascii="標楷體-繁" w:eastAsia="標楷體-繁" w:hAnsi="標楷體-繁"/>
                <w:b w:val="0"/>
                <w:bCs w:val="0"/>
                <w:color w:val="000000" w:themeColor="text1"/>
                <w:kern w:val="2"/>
              </w:rPr>
              <w:t>學校</w:t>
            </w:r>
            <w:r w:rsidRPr="00D54FE3">
              <w:rPr>
                <w:rStyle w:val="a4"/>
                <w:rFonts w:ascii="標楷體-繁" w:eastAsia="標楷體-繁" w:hAnsi="標楷體-繁" w:hint="eastAsia"/>
                <w:b w:val="0"/>
                <w:bCs w:val="0"/>
                <w:color w:val="000000" w:themeColor="text1"/>
                <w:kern w:val="2"/>
              </w:rPr>
              <w:t>申請</w:t>
            </w:r>
            <w:r w:rsidRPr="00D54FE3">
              <w:rPr>
                <w:rStyle w:val="a4"/>
                <w:rFonts w:ascii="標楷體-繁" w:eastAsia="標楷體-繁" w:hAnsi="標楷體-繁"/>
                <w:b w:val="0"/>
                <w:bCs w:val="0"/>
                <w:color w:val="000000" w:themeColor="text1"/>
                <w:kern w:val="2"/>
              </w:rPr>
              <w:t>需檢附下列相關資料</w:t>
            </w:r>
            <w:r w:rsidRPr="00D54FE3">
              <w:rPr>
                <w:rFonts w:ascii="標楷體-繁" w:eastAsia="標楷體-繁" w:hAnsi="標楷體-繁" w:cs="標楷體"/>
                <w:b/>
                <w:bCs/>
                <w:color w:val="000000" w:themeColor="text1"/>
              </w:rPr>
              <w:t>：</w:t>
            </w:r>
          </w:p>
          <w:p w:rsidR="00381357" w:rsidRPr="00D54FE3" w:rsidRDefault="00381357" w:rsidP="00160ABF">
            <w:pPr>
              <w:pStyle w:val="af"/>
              <w:numPr>
                <w:ilvl w:val="0"/>
                <w:numId w:val="58"/>
              </w:numPr>
              <w:pBdr>
                <w:top w:val="nil"/>
                <w:left w:val="nil"/>
                <w:bottom w:val="nil"/>
                <w:right w:val="nil"/>
                <w:between w:val="nil"/>
              </w:pBdr>
              <w:ind w:leftChars="0"/>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申請時必要</w:t>
            </w:r>
          </w:p>
          <w:p w:rsidR="00160ABF" w:rsidRDefault="00381357" w:rsidP="00160ABF">
            <w:pPr>
              <w:pStyle w:val="af"/>
              <w:numPr>
                <w:ilvl w:val="0"/>
                <w:numId w:val="59"/>
              </w:numPr>
              <w:pBdr>
                <w:top w:val="nil"/>
                <w:left w:val="nil"/>
                <w:bottom w:val="nil"/>
                <w:right w:val="nil"/>
                <w:between w:val="nil"/>
              </w:pBdr>
              <w:tabs>
                <w:tab w:val="left" w:pos="1215"/>
              </w:tabs>
              <w:snapToGrid w:val="0"/>
              <w:ind w:leftChars="0" w:firstLine="451"/>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hint="eastAsia"/>
                <w:color w:val="000000" w:themeColor="text1"/>
              </w:rPr>
              <w:t>情</w:t>
            </w:r>
            <w:r w:rsidRPr="00D54FE3">
              <w:rPr>
                <w:rFonts w:ascii="BiauKaiTC Regular" w:eastAsia="BiauKaiTC Regular" w:hAnsi="BiauKaiTC Regular" w:cs="標楷體"/>
                <w:color w:val="000000" w:themeColor="text1"/>
              </w:rPr>
              <w:t>緒及行為支援團隊申請表</w:t>
            </w:r>
            <w:r w:rsidRPr="00D54FE3">
              <w:rPr>
                <w:rFonts w:ascii="BiauKaiTC Regular" w:eastAsia="BiauKaiTC Regular" w:hAnsi="BiauKaiTC Regular" w:cs="標楷體" w:hint="eastAsia"/>
                <w:color w:val="000000" w:themeColor="text1"/>
              </w:rPr>
              <w:t>（如</w:t>
            </w:r>
            <w:r w:rsidRPr="00D54FE3">
              <w:rPr>
                <w:rFonts w:ascii="BiauKaiTC Regular" w:eastAsia="BiauKaiTC Regular" w:hAnsi="BiauKaiTC Regular" w:cs="標楷體" w:hint="eastAsia"/>
                <w:color w:val="000000" w:themeColor="text1"/>
                <w:bdr w:val="single" w:sz="4" w:space="0" w:color="auto"/>
              </w:rPr>
              <w:t>附件一</w:t>
            </w:r>
            <w:r w:rsidRPr="00D54FE3">
              <w:rPr>
                <w:rFonts w:ascii="BiauKaiTC Regular" w:eastAsia="BiauKaiTC Regular" w:hAnsi="BiauKaiTC Regular" w:cs="標楷體" w:hint="eastAsia"/>
                <w:color w:val="000000" w:themeColor="text1"/>
              </w:rPr>
              <w:t>）</w:t>
            </w:r>
            <w:r w:rsidRPr="00D54FE3">
              <w:rPr>
                <w:rFonts w:ascii="BiauKaiTC Regular" w:eastAsia="BiauKaiTC Regular" w:hAnsi="BiauKaiTC Regular" w:cs="標楷體"/>
                <w:color w:val="000000" w:themeColor="text1"/>
              </w:rPr>
              <w:t>。</w:t>
            </w:r>
          </w:p>
          <w:p w:rsidR="00160ABF" w:rsidRDefault="00381357" w:rsidP="00160ABF">
            <w:pPr>
              <w:pStyle w:val="af"/>
              <w:numPr>
                <w:ilvl w:val="0"/>
                <w:numId w:val="59"/>
              </w:numPr>
              <w:pBdr>
                <w:top w:val="nil"/>
                <w:left w:val="nil"/>
                <w:bottom w:val="nil"/>
                <w:right w:val="nil"/>
                <w:between w:val="nil"/>
              </w:pBdr>
              <w:tabs>
                <w:tab w:val="left" w:pos="1215"/>
              </w:tabs>
              <w:snapToGrid w:val="0"/>
              <w:ind w:leftChars="0" w:firstLine="451"/>
              <w:jc w:val="both"/>
              <w:rPr>
                <w:rFonts w:ascii="BiauKaiTC Regular" w:eastAsia="BiauKaiTC Regular" w:hAnsi="BiauKaiTC Regular" w:cs="標楷體"/>
                <w:color w:val="000000" w:themeColor="text1"/>
              </w:rPr>
            </w:pPr>
            <w:r w:rsidRPr="00160ABF">
              <w:rPr>
                <w:rFonts w:ascii="BiauKaiTC Regular" w:eastAsia="BiauKaiTC Regular" w:hAnsi="BiauKaiTC Regular" w:cs="標楷體" w:hint="eastAsia"/>
                <w:color w:val="000000" w:themeColor="text1"/>
              </w:rPr>
              <w:t>個</w:t>
            </w:r>
            <w:r w:rsidRPr="00160ABF">
              <w:rPr>
                <w:rFonts w:ascii="BiauKaiTC Regular" w:eastAsia="BiauKaiTC Regular" w:hAnsi="BiauKaiTC Regular" w:cs="標楷體"/>
                <w:color w:val="000000" w:themeColor="text1"/>
              </w:rPr>
              <w:t>別化教育計畫（含行為功能介入方案）。</w:t>
            </w:r>
          </w:p>
          <w:p w:rsidR="007A7AD7" w:rsidRDefault="00381357" w:rsidP="00160ABF">
            <w:pPr>
              <w:pStyle w:val="af"/>
              <w:numPr>
                <w:ilvl w:val="0"/>
                <w:numId w:val="59"/>
              </w:numPr>
              <w:pBdr>
                <w:top w:val="nil"/>
                <w:left w:val="nil"/>
                <w:bottom w:val="nil"/>
                <w:right w:val="nil"/>
                <w:between w:val="nil"/>
              </w:pBdr>
              <w:tabs>
                <w:tab w:val="left" w:pos="1215"/>
              </w:tabs>
              <w:snapToGrid w:val="0"/>
              <w:ind w:leftChars="0" w:firstLine="451"/>
              <w:jc w:val="both"/>
              <w:rPr>
                <w:rFonts w:ascii="BiauKaiTC Regular" w:eastAsia="BiauKaiTC Regular" w:hAnsi="BiauKaiTC Regular" w:cs="標楷體"/>
                <w:color w:val="000000" w:themeColor="text1"/>
              </w:rPr>
            </w:pPr>
            <w:r w:rsidRPr="00160ABF">
              <w:rPr>
                <w:rFonts w:ascii="BiauKaiTC Regular" w:eastAsia="BiauKaiTC Regular" w:hAnsi="BiauKaiTC Regular" w:cs="標楷體"/>
                <w:color w:val="000000" w:themeColor="text1"/>
              </w:rPr>
              <w:t>最近半年內輔導紀錄(接受認輔、小團體課程、個別</w:t>
            </w:r>
            <w:r w:rsidR="007A7AD7">
              <w:rPr>
                <w:rFonts w:ascii="BiauKaiTC Regular" w:eastAsia="BiauKaiTC Regular" w:hAnsi="BiauKaiTC Regular" w:cs="標楷體"/>
                <w:color w:val="000000" w:themeColor="text1"/>
              </w:rPr>
              <w:t xml:space="preserve"> </w:t>
            </w:r>
          </w:p>
          <w:p w:rsidR="00160ABF" w:rsidRDefault="00381357" w:rsidP="007A7AD7">
            <w:pPr>
              <w:pStyle w:val="af"/>
              <w:pBdr>
                <w:top w:val="nil"/>
                <w:left w:val="nil"/>
                <w:bottom w:val="nil"/>
                <w:right w:val="nil"/>
                <w:between w:val="nil"/>
              </w:pBdr>
              <w:tabs>
                <w:tab w:val="left" w:pos="1215"/>
              </w:tabs>
              <w:snapToGrid w:val="0"/>
              <w:ind w:leftChars="0" w:left="931" w:firstLineChars="100" w:firstLine="240"/>
              <w:jc w:val="both"/>
              <w:rPr>
                <w:rFonts w:ascii="BiauKaiTC Regular" w:eastAsia="BiauKaiTC Regular" w:hAnsi="BiauKaiTC Regular" w:cs="標楷體"/>
                <w:color w:val="000000" w:themeColor="text1"/>
              </w:rPr>
            </w:pPr>
            <w:r w:rsidRPr="00160ABF">
              <w:rPr>
                <w:rFonts w:ascii="BiauKaiTC Regular" w:eastAsia="BiauKaiTC Regular" w:hAnsi="BiauKaiTC Regular" w:cs="標楷體"/>
                <w:color w:val="000000" w:themeColor="text1"/>
              </w:rPr>
              <w:t>輔導紀錄或心理師服務摘要等)。</w:t>
            </w:r>
          </w:p>
          <w:p w:rsidR="007A7AD7" w:rsidRPr="007A7AD7" w:rsidRDefault="00381357" w:rsidP="00160ABF">
            <w:pPr>
              <w:pStyle w:val="af"/>
              <w:numPr>
                <w:ilvl w:val="0"/>
                <w:numId w:val="59"/>
              </w:numPr>
              <w:pBdr>
                <w:top w:val="nil"/>
                <w:left w:val="nil"/>
                <w:bottom w:val="nil"/>
                <w:right w:val="nil"/>
                <w:between w:val="nil"/>
              </w:pBdr>
              <w:tabs>
                <w:tab w:val="left" w:pos="1215"/>
              </w:tabs>
              <w:snapToGrid w:val="0"/>
              <w:ind w:leftChars="0" w:firstLine="451"/>
              <w:jc w:val="both"/>
              <w:rPr>
                <w:rFonts w:ascii="BiauKaiTC Regular" w:eastAsia="BiauKaiTC Regular" w:hAnsi="BiauKaiTC Regular" w:cs="標楷體"/>
                <w:color w:val="000000" w:themeColor="text1"/>
              </w:rPr>
            </w:pPr>
            <w:r w:rsidRPr="00160ABF">
              <w:rPr>
                <w:rFonts w:ascii="BiauKaiTC Regular" w:eastAsia="BiauKaiTC Regular" w:hAnsi="BiauKaiTC Regular" w:cs="標楷體"/>
                <w:color w:val="000000" w:themeColor="text1"/>
              </w:rPr>
              <w:t>如為新生或轉學生</w:t>
            </w:r>
            <w:r w:rsidRPr="00160ABF">
              <w:rPr>
                <w:rFonts w:ascii="BiauKaiTC Regular" w:eastAsia="BiauKaiTC Regular" w:hAnsi="BiauKaiTC Regular" w:cs="標楷體"/>
                <w:color w:val="000000" w:themeColor="text1"/>
                <w:u w:val="single"/>
              </w:rPr>
              <w:t>，入學後一個月內提出申請時，</w:t>
            </w:r>
          </w:p>
          <w:p w:rsidR="00381357" w:rsidRPr="00160ABF" w:rsidRDefault="00381357" w:rsidP="007A7AD7">
            <w:pPr>
              <w:pStyle w:val="af"/>
              <w:pBdr>
                <w:top w:val="nil"/>
                <w:left w:val="nil"/>
                <w:bottom w:val="nil"/>
                <w:right w:val="nil"/>
                <w:between w:val="nil"/>
              </w:pBdr>
              <w:tabs>
                <w:tab w:val="left" w:pos="1215"/>
              </w:tabs>
              <w:snapToGrid w:val="0"/>
              <w:ind w:leftChars="0" w:left="931" w:firstLineChars="100" w:firstLine="240"/>
              <w:jc w:val="both"/>
              <w:rPr>
                <w:rFonts w:ascii="BiauKaiTC Regular" w:eastAsia="BiauKaiTC Regular" w:hAnsi="BiauKaiTC Regular" w:cs="標楷體"/>
                <w:color w:val="000000" w:themeColor="text1"/>
              </w:rPr>
            </w:pPr>
            <w:r w:rsidRPr="00160ABF">
              <w:rPr>
                <w:rFonts w:ascii="BiauKaiTC Regular" w:eastAsia="BiauKaiTC Regular" w:hAnsi="BiauKaiTC Regular" w:cs="標楷體"/>
                <w:color w:val="000000" w:themeColor="text1"/>
                <w:u w:val="single"/>
              </w:rPr>
              <w:t>IEP(含行為功能介入方案)</w:t>
            </w:r>
            <w:r w:rsidRPr="00160ABF">
              <w:rPr>
                <w:rFonts w:ascii="BiauKaiTC Regular" w:eastAsia="BiauKaiTC Regular" w:hAnsi="BiauKaiTC Regular" w:cs="標楷體" w:hint="eastAsia"/>
                <w:color w:val="000000" w:themeColor="text1"/>
                <w:u w:val="single"/>
              </w:rPr>
              <w:t>、輔導紀錄</w:t>
            </w:r>
            <w:r w:rsidRPr="00160ABF">
              <w:rPr>
                <w:rFonts w:ascii="BiauKaiTC Regular" w:eastAsia="BiauKaiTC Regular" w:hAnsi="BiauKaiTC Regular" w:cs="標楷體"/>
                <w:color w:val="000000" w:themeColor="text1"/>
                <w:u w:val="single"/>
              </w:rPr>
              <w:t>可後補。</w:t>
            </w:r>
          </w:p>
          <w:p w:rsidR="00381357" w:rsidRPr="00D54FE3" w:rsidRDefault="00381357" w:rsidP="00160ABF">
            <w:pPr>
              <w:pStyle w:val="af"/>
              <w:numPr>
                <w:ilvl w:val="0"/>
                <w:numId w:val="58"/>
              </w:numPr>
              <w:pBdr>
                <w:top w:val="nil"/>
                <w:left w:val="nil"/>
                <w:bottom w:val="nil"/>
                <w:right w:val="nil"/>
                <w:between w:val="nil"/>
              </w:pBdr>
              <w:ind w:leftChars="0"/>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如有以下資料則一併附上</w:t>
            </w:r>
          </w:p>
          <w:p w:rsidR="007A7AD7" w:rsidRDefault="00381357" w:rsidP="007A7AD7">
            <w:pPr>
              <w:pStyle w:val="af"/>
              <w:numPr>
                <w:ilvl w:val="0"/>
                <w:numId w:val="60"/>
              </w:numPr>
              <w:pBdr>
                <w:top w:val="nil"/>
                <w:left w:val="nil"/>
                <w:bottom w:val="nil"/>
                <w:right w:val="nil"/>
                <w:between w:val="nil"/>
              </w:pBdr>
              <w:tabs>
                <w:tab w:val="left" w:pos="1215"/>
              </w:tabs>
              <w:snapToGrid w:val="0"/>
              <w:ind w:leftChars="0" w:left="1215" w:hanging="284"/>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最近一次鑑定安置摘要表或心評相關資料。</w:t>
            </w:r>
          </w:p>
          <w:p w:rsidR="007A7AD7" w:rsidRDefault="00381357" w:rsidP="007A7AD7">
            <w:pPr>
              <w:pStyle w:val="af"/>
              <w:numPr>
                <w:ilvl w:val="0"/>
                <w:numId w:val="60"/>
              </w:numPr>
              <w:pBdr>
                <w:top w:val="nil"/>
                <w:left w:val="nil"/>
                <w:bottom w:val="nil"/>
                <w:right w:val="nil"/>
                <w:between w:val="nil"/>
              </w:pBdr>
              <w:tabs>
                <w:tab w:val="left" w:pos="1215"/>
              </w:tabs>
              <w:snapToGrid w:val="0"/>
              <w:ind w:leftChars="0" w:firstLine="451"/>
              <w:jc w:val="both"/>
              <w:rPr>
                <w:rFonts w:ascii="BiauKaiTC Regular" w:eastAsia="BiauKaiTC Regular" w:hAnsi="BiauKaiTC Regular" w:cs="標楷體"/>
                <w:color w:val="000000" w:themeColor="text1"/>
              </w:rPr>
            </w:pPr>
            <w:r w:rsidRPr="007A7AD7">
              <w:rPr>
                <w:rFonts w:ascii="BiauKaiTC Regular" w:eastAsia="BiauKaiTC Regular" w:hAnsi="BiauKaiTC Regular" w:cs="標楷體"/>
                <w:color w:val="000000" w:themeColor="text1"/>
              </w:rPr>
              <w:t>其他相關資料(如醫療診斷證明、醫療評估或心理衡</w:t>
            </w:r>
          </w:p>
          <w:p w:rsidR="006F60A5" w:rsidRDefault="00381357" w:rsidP="007A7AD7">
            <w:pPr>
              <w:pStyle w:val="af"/>
              <w:pBdr>
                <w:top w:val="nil"/>
                <w:left w:val="nil"/>
                <w:bottom w:val="nil"/>
                <w:right w:val="nil"/>
                <w:between w:val="nil"/>
              </w:pBdr>
              <w:tabs>
                <w:tab w:val="left" w:pos="1215"/>
              </w:tabs>
              <w:snapToGrid w:val="0"/>
              <w:ind w:leftChars="0" w:left="931" w:firstLineChars="100" w:firstLine="240"/>
              <w:jc w:val="both"/>
              <w:rPr>
                <w:rFonts w:ascii="BiauKaiTC Regular" w:eastAsia="BiauKaiTC Regular" w:hAnsi="BiauKaiTC Regular" w:cs="標楷體"/>
                <w:color w:val="000000" w:themeColor="text1"/>
              </w:rPr>
            </w:pPr>
            <w:r w:rsidRPr="007A7AD7">
              <w:rPr>
                <w:rFonts w:ascii="BiauKaiTC Regular" w:eastAsia="BiauKaiTC Regular" w:hAnsi="BiauKaiTC Regular" w:cs="標楷體"/>
                <w:color w:val="000000" w:themeColor="text1"/>
              </w:rPr>
              <w:t>鑑報告、個案會議紀錄等)。</w:t>
            </w:r>
          </w:p>
          <w:p w:rsidR="000C690E" w:rsidRDefault="000C690E" w:rsidP="000C690E">
            <w:pPr>
              <w:pStyle w:val="af"/>
              <w:numPr>
                <w:ilvl w:val="0"/>
                <w:numId w:val="60"/>
              </w:numPr>
              <w:pBdr>
                <w:top w:val="nil"/>
                <w:left w:val="nil"/>
                <w:bottom w:val="nil"/>
                <w:right w:val="nil"/>
                <w:between w:val="nil"/>
              </w:pBdr>
              <w:tabs>
                <w:tab w:val="left" w:pos="1215"/>
              </w:tabs>
              <w:snapToGrid w:val="0"/>
              <w:ind w:leftChars="0" w:firstLine="451"/>
              <w:jc w:val="both"/>
              <w:rPr>
                <w:rFonts w:ascii="BiauKaiTC Regular" w:eastAsia="BiauKaiTC Regular" w:hAnsi="BiauKaiTC Regular" w:cs="標楷體"/>
                <w:color w:val="000000" w:themeColor="text1"/>
              </w:rPr>
            </w:pPr>
            <w:r>
              <w:rPr>
                <w:rFonts w:ascii="BiauKaiTC Regular" w:eastAsia="BiauKaiTC Regular" w:hAnsi="BiauKaiTC Regular" w:cs="標楷體" w:hint="eastAsia"/>
                <w:color w:val="000000" w:themeColor="text1"/>
              </w:rPr>
              <w:t>籽樂教育系統檢測報告。</w:t>
            </w:r>
          </w:p>
          <w:p w:rsidR="000C690E" w:rsidRPr="007A7AD7" w:rsidRDefault="000C690E" w:rsidP="000C690E">
            <w:pPr>
              <w:pStyle w:val="af"/>
              <w:pBdr>
                <w:top w:val="nil"/>
                <w:left w:val="nil"/>
                <w:bottom w:val="nil"/>
                <w:right w:val="nil"/>
                <w:between w:val="nil"/>
              </w:pBdr>
              <w:tabs>
                <w:tab w:val="left" w:pos="1215"/>
              </w:tabs>
              <w:snapToGrid w:val="0"/>
              <w:ind w:leftChars="0" w:left="931" w:firstLineChars="100" w:firstLine="240"/>
              <w:jc w:val="both"/>
              <w:rPr>
                <w:rStyle w:val="a4"/>
                <w:rFonts w:ascii="BiauKaiTC Regular" w:eastAsia="BiauKaiTC Regular" w:hAnsi="BiauKaiTC Regular" w:cs="標楷體" w:hint="eastAsia"/>
                <w:b w:val="0"/>
                <w:bCs w:val="0"/>
                <w:color w:val="000000" w:themeColor="text1"/>
              </w:rPr>
            </w:pPr>
            <w:r>
              <w:rPr>
                <w:rFonts w:ascii="BiauKaiTC Regular" w:eastAsia="BiauKaiTC Regular" w:hAnsi="BiauKaiTC Regular" w:cs="標楷體" w:hint="eastAsia"/>
                <w:color w:val="000000" w:themeColor="text1"/>
              </w:rPr>
              <w:t>檢測連</w:t>
            </w:r>
            <w:r w:rsidRPr="00397406">
              <w:rPr>
                <w:rFonts w:eastAsia="BiauKaiTC Regular"/>
                <w:color w:val="000000" w:themeColor="text1"/>
              </w:rPr>
              <w:t>結：</w:t>
            </w:r>
            <w:hyperlink r:id="rId9" w:tgtFrame="_blank" w:history="1">
              <w:r w:rsidRPr="00397406">
                <w:rPr>
                  <w:rStyle w:val="a3"/>
                  <w:rFonts w:eastAsia="BiauKaiTC Regular"/>
                </w:rPr>
                <w:t>https://my.keedle.org</w:t>
              </w:r>
            </w:hyperlink>
          </w:p>
        </w:tc>
      </w:tr>
      <w:tr w:rsidR="00D54FE3" w:rsidRPr="00D54FE3" w:rsidTr="001E5524">
        <w:trPr>
          <w:trHeight w:val="2802"/>
        </w:trPr>
        <w:tc>
          <w:tcPr>
            <w:tcW w:w="3005" w:type="dxa"/>
            <w:tcBorders>
              <w:top w:val="single" w:sz="4" w:space="0" w:color="auto"/>
              <w:left w:val="single" w:sz="4" w:space="0" w:color="auto"/>
              <w:bottom w:val="single" w:sz="4" w:space="0" w:color="auto"/>
              <w:right w:val="single" w:sz="4" w:space="0" w:color="auto"/>
            </w:tcBorders>
            <w:vAlign w:val="center"/>
          </w:tcPr>
          <w:p w:rsidR="006F60A5" w:rsidRPr="00D54FE3" w:rsidRDefault="006F60A5" w:rsidP="00B53205">
            <w:pPr>
              <w:pStyle w:val="af"/>
              <w:snapToGrid w:val="0"/>
              <w:ind w:leftChars="0" w:left="0"/>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三、</w:t>
            </w:r>
            <w:r w:rsidR="00FC541F" w:rsidRPr="00D54FE3">
              <w:rPr>
                <w:rStyle w:val="a4"/>
                <w:rFonts w:ascii="BiauKaiTC Regular" w:eastAsia="BiauKaiTC Regular" w:hAnsi="BiauKaiTC Regular" w:hint="eastAsia"/>
                <w:b w:val="0"/>
                <w:color w:val="000000" w:themeColor="text1"/>
                <w:kern w:val="2"/>
              </w:rPr>
              <w:t>初篩</w:t>
            </w:r>
          </w:p>
        </w:tc>
        <w:tc>
          <w:tcPr>
            <w:tcW w:w="6662" w:type="dxa"/>
            <w:tcBorders>
              <w:top w:val="single" w:sz="4" w:space="0" w:color="auto"/>
              <w:left w:val="single" w:sz="4" w:space="0" w:color="auto"/>
              <w:bottom w:val="single" w:sz="4" w:space="0" w:color="auto"/>
              <w:right w:val="single" w:sz="4" w:space="0" w:color="auto"/>
            </w:tcBorders>
          </w:tcPr>
          <w:p w:rsidR="00D70D67" w:rsidRPr="00D54FE3" w:rsidRDefault="006F60A5" w:rsidP="00DB3473">
            <w:pPr>
              <w:numPr>
                <w:ilvl w:val="0"/>
                <w:numId w:val="51"/>
              </w:numPr>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檢核資料是否齊全，申請資料未齊全者，請學校補件。</w:t>
            </w:r>
          </w:p>
          <w:p w:rsidR="00D70D67" w:rsidRPr="00D54FE3" w:rsidRDefault="006F60A5" w:rsidP="00DB3473">
            <w:pPr>
              <w:numPr>
                <w:ilvl w:val="0"/>
                <w:numId w:val="51"/>
              </w:numPr>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根據服務對象之準則篩檢是否符合。</w:t>
            </w:r>
          </w:p>
          <w:p w:rsidR="00D70D67" w:rsidRPr="00D54FE3" w:rsidRDefault="006F60A5" w:rsidP="00DB3473">
            <w:pPr>
              <w:numPr>
                <w:ilvl w:val="0"/>
                <w:numId w:val="51"/>
              </w:numPr>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透過初篩表蒐集初步個案資料，作為派案依據。</w:t>
            </w:r>
          </w:p>
          <w:p w:rsidR="00D70D67" w:rsidRPr="00D54FE3" w:rsidRDefault="006F60A5" w:rsidP="00DB3473">
            <w:pPr>
              <w:numPr>
                <w:ilvl w:val="0"/>
                <w:numId w:val="51"/>
              </w:numPr>
              <w:rPr>
                <w:rFonts w:ascii="BiauKaiTC Regular" w:eastAsia="BiauKaiTC Regular" w:hAnsi="BiauKaiTC Regular"/>
                <w:bCs/>
                <w:color w:val="000000" w:themeColor="text1"/>
                <w:kern w:val="2"/>
              </w:rPr>
            </w:pPr>
            <w:r w:rsidRPr="00D54FE3">
              <w:rPr>
                <w:rFonts w:ascii="BiauKaiTC Regular" w:eastAsia="BiauKaiTC Regular" w:hAnsi="BiauKaiTC Regular" w:hint="eastAsia"/>
                <w:color w:val="000000" w:themeColor="text1"/>
              </w:rPr>
              <w:t>情支</w:t>
            </w:r>
            <w:r w:rsidR="00DA7D65" w:rsidRPr="00D54FE3">
              <w:rPr>
                <w:rFonts w:ascii="BiauKaiTC Regular" w:eastAsia="BiauKaiTC Regular" w:hAnsi="BiauKaiTC Regular" w:hint="eastAsia"/>
                <w:color w:val="000000" w:themeColor="text1"/>
              </w:rPr>
              <w:t>資源中心</w:t>
            </w:r>
            <w:r w:rsidRPr="00D54FE3">
              <w:rPr>
                <w:rFonts w:ascii="BiauKaiTC Regular" w:eastAsia="BiauKaiTC Regular" w:hAnsi="BiauKaiTC Regular" w:hint="eastAsia"/>
                <w:color w:val="000000" w:themeColor="text1"/>
              </w:rPr>
              <w:t>於接收學校申請一週內，完成初篩作業，並通知學校初篩結果。</w:t>
            </w:r>
          </w:p>
          <w:p w:rsidR="00D70D67" w:rsidRPr="00D54FE3" w:rsidRDefault="006F60A5" w:rsidP="00DB3473">
            <w:pPr>
              <w:numPr>
                <w:ilvl w:val="0"/>
                <w:numId w:val="51"/>
              </w:numPr>
              <w:rPr>
                <w:rFonts w:ascii="BiauKaiTC Regular" w:eastAsia="BiauKaiTC Regular" w:hAnsi="BiauKaiTC Regular"/>
                <w:color w:val="000000" w:themeColor="text1"/>
              </w:rPr>
            </w:pPr>
            <w:r w:rsidRPr="00D54FE3">
              <w:rPr>
                <w:rFonts w:ascii="BiauKaiTC Regular" w:eastAsia="BiauKaiTC Regular" w:hAnsi="BiauKaiTC Regular" w:cs="標楷體" w:hint="eastAsia"/>
                <w:bCs/>
                <w:color w:val="000000" w:themeColor="text1"/>
              </w:rPr>
              <w:t>初篩結果未符合服務對象之準則者</w:t>
            </w:r>
            <w:r w:rsidRPr="00D54FE3">
              <w:rPr>
                <w:rStyle w:val="a4"/>
                <w:rFonts w:ascii="BiauKaiTC Regular" w:eastAsia="BiauKaiTC Regular" w:hAnsi="BiauKaiTC Regular" w:hint="eastAsia"/>
                <w:b w:val="0"/>
                <w:color w:val="000000" w:themeColor="text1"/>
                <w:kern w:val="2"/>
              </w:rPr>
              <w:t>，通</w:t>
            </w:r>
            <w:r w:rsidRPr="00D54FE3">
              <w:rPr>
                <w:rFonts w:ascii="BiauKaiTC Regular" w:eastAsia="BiauKaiTC Regular" w:hAnsi="BiauKaiTC Regular" w:hint="eastAsia"/>
                <w:bCs/>
                <w:color w:val="000000" w:themeColor="text1"/>
                <w:kern w:val="2"/>
              </w:rPr>
              <w:t>知學校不受理原因或轉介其他相關單位</w:t>
            </w:r>
            <w:r w:rsidR="008577D3" w:rsidRPr="00D54FE3">
              <w:rPr>
                <w:rFonts w:ascii="BiauKaiTC Regular" w:eastAsia="BiauKaiTC Regular" w:hAnsi="BiauKaiTC Regular" w:hint="eastAsia"/>
                <w:bCs/>
                <w:color w:val="000000" w:themeColor="text1"/>
                <w:kern w:val="2"/>
              </w:rPr>
              <w:t>。</w:t>
            </w:r>
          </w:p>
          <w:p w:rsidR="006F60A5" w:rsidRPr="00D54FE3" w:rsidRDefault="006F60A5" w:rsidP="00DB3473">
            <w:pPr>
              <w:numPr>
                <w:ilvl w:val="0"/>
                <w:numId w:val="51"/>
              </w:numPr>
              <w:rPr>
                <w:rStyle w:val="a4"/>
                <w:rFonts w:ascii="BiauKaiTC Regular" w:eastAsia="BiauKaiTC Regular" w:hAnsi="BiauKaiTC Regular" w:cs="標楷體"/>
                <w:b w:val="0"/>
                <w:color w:val="000000" w:themeColor="text1"/>
                <w:kern w:val="2"/>
              </w:rPr>
            </w:pPr>
            <w:r w:rsidRPr="00D54FE3">
              <w:rPr>
                <w:rFonts w:ascii="BiauKaiTC Regular" w:eastAsia="BiauKaiTC Regular" w:hAnsi="BiauKaiTC Regular" w:cs="標楷體"/>
                <w:color w:val="000000" w:themeColor="text1"/>
              </w:rPr>
              <w:t>情支</w:t>
            </w:r>
            <w:r w:rsidR="00DA7D65" w:rsidRPr="00D54FE3">
              <w:rPr>
                <w:rFonts w:ascii="BiauKaiTC Regular" w:eastAsia="BiauKaiTC Regular" w:hAnsi="BiauKaiTC Regular" w:cs="標楷體" w:hint="eastAsia"/>
                <w:color w:val="000000" w:themeColor="text1"/>
              </w:rPr>
              <w:t>資源中心</w:t>
            </w:r>
            <w:r w:rsidRPr="00D54FE3">
              <w:rPr>
                <w:rFonts w:ascii="BiauKaiTC Regular" w:eastAsia="BiauKaiTC Regular" w:hAnsi="BiauKaiTC Regular" w:cs="標楷體"/>
                <w:color w:val="000000" w:themeColor="text1"/>
              </w:rPr>
              <w:t>安排接案教師</w:t>
            </w:r>
            <w:r w:rsidRPr="00D54FE3">
              <w:rPr>
                <w:rStyle w:val="a4"/>
                <w:rFonts w:ascii="BiauKaiTC Regular" w:eastAsia="BiauKaiTC Regular" w:hAnsi="BiauKaiTC Regular" w:cs="標楷體"/>
                <w:b w:val="0"/>
                <w:bCs w:val="0"/>
                <w:color w:val="000000" w:themeColor="text1"/>
                <w:kern w:val="2"/>
              </w:rPr>
              <w:t>。</w:t>
            </w:r>
          </w:p>
        </w:tc>
      </w:tr>
      <w:tr w:rsidR="00D54FE3" w:rsidRPr="00D54FE3" w:rsidTr="000C690E">
        <w:trPr>
          <w:trHeight w:val="2224"/>
        </w:trPr>
        <w:tc>
          <w:tcPr>
            <w:tcW w:w="3005" w:type="dxa"/>
            <w:tcBorders>
              <w:top w:val="single" w:sz="4" w:space="0" w:color="auto"/>
              <w:left w:val="single" w:sz="4" w:space="0" w:color="auto"/>
              <w:bottom w:val="single" w:sz="4" w:space="0" w:color="auto"/>
              <w:right w:val="single" w:sz="4" w:space="0" w:color="auto"/>
            </w:tcBorders>
            <w:vAlign w:val="center"/>
          </w:tcPr>
          <w:p w:rsidR="006F60A5" w:rsidRPr="00D54FE3" w:rsidRDefault="00B15785" w:rsidP="00B53205">
            <w:pPr>
              <w:pStyle w:val="af"/>
              <w:snapToGrid w:val="0"/>
              <w:ind w:leftChars="0" w:left="0"/>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四、</w:t>
            </w:r>
            <w:r w:rsidR="006F60A5" w:rsidRPr="00D54FE3">
              <w:rPr>
                <w:rStyle w:val="a4"/>
                <w:rFonts w:ascii="BiauKaiTC Regular" w:eastAsia="BiauKaiTC Regular" w:hAnsi="BiauKaiTC Regular" w:hint="eastAsia"/>
                <w:b w:val="0"/>
                <w:color w:val="000000" w:themeColor="text1"/>
                <w:kern w:val="2"/>
              </w:rPr>
              <w:t>資料蒐集與評估</w:t>
            </w:r>
          </w:p>
        </w:tc>
        <w:tc>
          <w:tcPr>
            <w:tcW w:w="6662" w:type="dxa"/>
            <w:tcBorders>
              <w:top w:val="single" w:sz="4" w:space="0" w:color="auto"/>
              <w:left w:val="single" w:sz="4" w:space="0" w:color="auto"/>
              <w:bottom w:val="single" w:sz="4" w:space="0" w:color="auto"/>
              <w:right w:val="single" w:sz="4" w:space="0" w:color="auto"/>
            </w:tcBorders>
          </w:tcPr>
          <w:p w:rsidR="002D6216" w:rsidRPr="00D54FE3" w:rsidRDefault="002D6216" w:rsidP="00B53205">
            <w:pPr>
              <w:numPr>
                <w:ilvl w:val="0"/>
                <w:numId w:val="26"/>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情支資源中心透過資料蒐集、訪談與觀察等方式，評估個案</w:t>
            </w:r>
          </w:p>
          <w:p w:rsidR="007043FD" w:rsidRPr="00D54FE3" w:rsidRDefault="002D6216" w:rsidP="00B53205">
            <w:pPr>
              <w:snapToGrid w:val="0"/>
              <w:ind w:firstLineChars="200" w:firstLine="48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行為問題成因與功能、個案生態環境、醫療介入及環境因</w:t>
            </w:r>
          </w:p>
          <w:p w:rsidR="00D70D67" w:rsidRPr="00D54FE3" w:rsidRDefault="002D6216" w:rsidP="00B53205">
            <w:pPr>
              <w:snapToGrid w:val="0"/>
              <w:ind w:firstLineChars="200" w:firstLine="48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素，以研擬服務方向。</w:t>
            </w:r>
          </w:p>
          <w:p w:rsidR="000614C3" w:rsidRPr="00D54FE3" w:rsidRDefault="002D6216" w:rsidP="001E5524">
            <w:pPr>
              <w:numPr>
                <w:ilvl w:val="0"/>
                <w:numId w:val="26"/>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情支資源中心資料蒐集及評估完成後，與校方行政團隊、普通班教師、輔導教師、特教教師等人員召開開案共識會議。</w:t>
            </w:r>
          </w:p>
        </w:tc>
      </w:tr>
      <w:tr w:rsidR="00D54FE3" w:rsidRPr="00D54FE3">
        <w:tc>
          <w:tcPr>
            <w:tcW w:w="3005" w:type="dxa"/>
            <w:tcBorders>
              <w:top w:val="single" w:sz="4" w:space="0" w:color="auto"/>
              <w:left w:val="single" w:sz="4" w:space="0" w:color="auto"/>
              <w:bottom w:val="single" w:sz="4" w:space="0" w:color="auto"/>
              <w:right w:val="single" w:sz="4" w:space="0" w:color="auto"/>
            </w:tcBorders>
            <w:vAlign w:val="center"/>
          </w:tcPr>
          <w:p w:rsidR="006F60A5" w:rsidRPr="00D54FE3" w:rsidRDefault="006966E4" w:rsidP="00B53205">
            <w:pPr>
              <w:pStyle w:val="af"/>
              <w:snapToGrid w:val="0"/>
              <w:ind w:leftChars="0" w:left="0"/>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lastRenderedPageBreak/>
              <w:t>五</w:t>
            </w:r>
            <w:r w:rsidR="006F60A5" w:rsidRPr="00D54FE3">
              <w:rPr>
                <w:rStyle w:val="a4"/>
                <w:rFonts w:ascii="BiauKaiTC Regular" w:eastAsia="BiauKaiTC Regular" w:hAnsi="BiauKaiTC Regular" w:hint="eastAsia"/>
                <w:b w:val="0"/>
                <w:color w:val="000000" w:themeColor="text1"/>
                <w:kern w:val="2"/>
              </w:rPr>
              <w:t>、諮詢</w:t>
            </w:r>
            <w:r w:rsidRPr="00D54FE3">
              <w:rPr>
                <w:rStyle w:val="a4"/>
                <w:rFonts w:ascii="BiauKaiTC Regular" w:eastAsia="BiauKaiTC Regular" w:hAnsi="BiauKaiTC Regular" w:hint="eastAsia"/>
                <w:b w:val="0"/>
                <w:color w:val="000000" w:themeColor="text1"/>
                <w:kern w:val="2"/>
              </w:rPr>
              <w:t>服務</w:t>
            </w:r>
          </w:p>
        </w:tc>
        <w:tc>
          <w:tcPr>
            <w:tcW w:w="6662" w:type="dxa"/>
            <w:tcBorders>
              <w:top w:val="single" w:sz="4" w:space="0" w:color="auto"/>
              <w:left w:val="single" w:sz="4" w:space="0" w:color="auto"/>
              <w:bottom w:val="single" w:sz="4" w:space="0" w:color="auto"/>
              <w:right w:val="single" w:sz="4" w:space="0" w:color="auto"/>
            </w:tcBorders>
          </w:tcPr>
          <w:p w:rsidR="006F60A5" w:rsidRPr="00D54FE3" w:rsidRDefault="006F60A5" w:rsidP="00B53205">
            <w:pPr>
              <w:numPr>
                <w:ilvl w:val="0"/>
                <w:numId w:val="27"/>
              </w:numPr>
              <w:snapToGrid w:val="0"/>
              <w:jc w:val="both"/>
              <w:rPr>
                <w:rFonts w:ascii="BiauKaiTC Regular" w:eastAsia="BiauKaiTC Regular" w:hAnsi="BiauKaiTC Regular" w:cs="標楷體"/>
                <w:b/>
                <w:bCs/>
                <w:color w:val="000000" w:themeColor="text1"/>
                <w:kern w:val="2"/>
              </w:rPr>
            </w:pPr>
            <w:r w:rsidRPr="00D54FE3">
              <w:rPr>
                <w:rStyle w:val="a4"/>
                <w:rFonts w:ascii="BiauKaiTC Regular" w:eastAsia="BiauKaiTC Regular" w:hAnsi="BiauKaiTC Regular" w:cs="標楷體" w:hint="eastAsia"/>
                <w:bCs w:val="0"/>
                <w:color w:val="000000" w:themeColor="text1"/>
              </w:rPr>
              <w:t>提供諮詢及相關建議</w:t>
            </w:r>
          </w:p>
          <w:p w:rsidR="008D74EE" w:rsidRPr="00D54FE3" w:rsidRDefault="006F60A5" w:rsidP="00B53205">
            <w:pPr>
              <w:numPr>
                <w:ilvl w:val="0"/>
                <w:numId w:val="30"/>
              </w:numPr>
              <w:snapToGrid w:val="0"/>
              <w:ind w:hanging="186"/>
              <w:jc w:val="both"/>
              <w:rPr>
                <w:rStyle w:val="a4"/>
                <w:rFonts w:ascii="BiauKaiTC Regular" w:eastAsia="BiauKaiTC Regular" w:hAnsi="BiauKaiTC Regular" w:cs="標楷體"/>
                <w:b w:val="0"/>
                <w:bCs w:val="0"/>
                <w:color w:val="000000" w:themeColor="text1"/>
                <w:kern w:val="2"/>
              </w:rPr>
            </w:pPr>
            <w:r w:rsidRPr="00D54FE3">
              <w:rPr>
                <w:rStyle w:val="a4"/>
                <w:rFonts w:ascii="BiauKaiTC Regular" w:eastAsia="BiauKaiTC Regular" w:hAnsi="BiauKaiTC Regular" w:cs="標楷體" w:hint="eastAsia"/>
                <w:b w:val="0"/>
                <w:bCs w:val="0"/>
                <w:color w:val="000000" w:themeColor="text1"/>
                <w:kern w:val="2"/>
              </w:rPr>
              <w:t>情支</w:t>
            </w:r>
            <w:r w:rsidR="00DA7D65" w:rsidRPr="00D54FE3">
              <w:rPr>
                <w:rStyle w:val="a4"/>
                <w:rFonts w:ascii="BiauKaiTC Regular" w:eastAsia="BiauKaiTC Regular" w:hAnsi="BiauKaiTC Regular" w:cs="標楷體" w:hint="eastAsia"/>
                <w:b w:val="0"/>
                <w:bCs w:val="0"/>
                <w:color w:val="000000" w:themeColor="text1"/>
                <w:kern w:val="2"/>
              </w:rPr>
              <w:t>資源中心</w:t>
            </w:r>
            <w:r w:rsidRPr="00D54FE3">
              <w:rPr>
                <w:rStyle w:val="a4"/>
                <w:rFonts w:ascii="BiauKaiTC Regular" w:eastAsia="BiauKaiTC Regular" w:hAnsi="BiauKaiTC Regular" w:cs="標楷體" w:hint="eastAsia"/>
                <w:b w:val="0"/>
                <w:bCs w:val="0"/>
                <w:color w:val="000000" w:themeColor="text1"/>
                <w:kern w:val="2"/>
              </w:rPr>
              <w:t>教師與學校聯繫，針對個案狀況、課程教學及校內正向行為支持系統等方面提供諮詢。</w:t>
            </w:r>
          </w:p>
          <w:p w:rsidR="008D74EE" w:rsidRPr="00D54FE3" w:rsidRDefault="006F60A5" w:rsidP="00B53205">
            <w:pPr>
              <w:numPr>
                <w:ilvl w:val="0"/>
                <w:numId w:val="30"/>
              </w:numPr>
              <w:snapToGrid w:val="0"/>
              <w:ind w:hanging="186"/>
              <w:jc w:val="both"/>
              <w:rPr>
                <w:rStyle w:val="a4"/>
                <w:rFonts w:ascii="BiauKaiTC Regular" w:eastAsia="BiauKaiTC Regular" w:hAnsi="BiauKaiTC Regular" w:cs="標楷體"/>
                <w:b w:val="0"/>
                <w:bCs w:val="0"/>
                <w:color w:val="000000" w:themeColor="text1"/>
                <w:kern w:val="2"/>
              </w:rPr>
            </w:pPr>
            <w:r w:rsidRPr="00D54FE3">
              <w:rPr>
                <w:rStyle w:val="a4"/>
                <w:rFonts w:ascii="BiauKaiTC Regular" w:eastAsia="BiauKaiTC Regular" w:hAnsi="BiauKaiTC Regular" w:cs="標楷體" w:hint="eastAsia"/>
                <w:b w:val="0"/>
                <w:bCs w:val="0"/>
                <w:color w:val="000000" w:themeColor="text1"/>
                <w:kern w:val="2"/>
              </w:rPr>
              <w:t>針對校內擬定之行為功能介入方案提供諮詢</w:t>
            </w:r>
            <w:r w:rsidR="00460AEF" w:rsidRPr="00D54FE3">
              <w:rPr>
                <w:rStyle w:val="a4"/>
                <w:rFonts w:ascii="BiauKaiTC Regular" w:eastAsia="BiauKaiTC Regular" w:hAnsi="BiauKaiTC Regular" w:cs="標楷體" w:hint="eastAsia"/>
                <w:b w:val="0"/>
                <w:bCs w:val="0"/>
                <w:color w:val="000000" w:themeColor="text1"/>
                <w:kern w:val="2"/>
              </w:rPr>
              <w:t>。</w:t>
            </w:r>
          </w:p>
          <w:p w:rsidR="006966E4" w:rsidRPr="00D54FE3" w:rsidRDefault="006F60A5" w:rsidP="00B53205">
            <w:pPr>
              <w:numPr>
                <w:ilvl w:val="0"/>
                <w:numId w:val="30"/>
              </w:numPr>
              <w:snapToGrid w:val="0"/>
              <w:ind w:hanging="186"/>
              <w:jc w:val="both"/>
              <w:rPr>
                <w:rStyle w:val="a4"/>
                <w:rFonts w:ascii="BiauKaiTC Regular" w:eastAsia="BiauKaiTC Regular" w:hAnsi="BiauKaiTC Regular" w:cs="標楷體"/>
                <w:b w:val="0"/>
                <w:bCs w:val="0"/>
                <w:color w:val="000000" w:themeColor="text1"/>
                <w:kern w:val="2"/>
              </w:rPr>
            </w:pPr>
            <w:r w:rsidRPr="00D54FE3">
              <w:rPr>
                <w:rFonts w:ascii="BiauKaiTC Regular" w:eastAsia="BiauKaiTC Regular" w:hAnsi="BiauKaiTC Regular" w:cs="標楷體" w:hint="eastAsia"/>
                <w:color w:val="000000" w:themeColor="text1"/>
              </w:rPr>
              <w:t>諮詢案服務期程</w:t>
            </w:r>
            <w:r w:rsidRPr="00D54FE3">
              <w:rPr>
                <w:rStyle w:val="a4"/>
                <w:rFonts w:ascii="BiauKaiTC Regular" w:eastAsia="BiauKaiTC Regular" w:hAnsi="BiauKaiTC Regular" w:cs="標楷體" w:hint="eastAsia"/>
                <w:b w:val="0"/>
                <w:bCs w:val="0"/>
                <w:color w:val="000000" w:themeColor="text1"/>
                <w:kern w:val="2"/>
              </w:rPr>
              <w:t>視個案狀況及諮詢內容得彈性安排。</w:t>
            </w:r>
          </w:p>
          <w:p w:rsidR="008D74EE" w:rsidRPr="00D54FE3" w:rsidRDefault="006F60A5" w:rsidP="00B53205">
            <w:pPr>
              <w:numPr>
                <w:ilvl w:val="0"/>
                <w:numId w:val="27"/>
              </w:numPr>
              <w:snapToGrid w:val="0"/>
              <w:jc w:val="both"/>
              <w:rPr>
                <w:rStyle w:val="a4"/>
                <w:rFonts w:ascii="BiauKaiTC Regular" w:eastAsia="BiauKaiTC Regular" w:hAnsi="BiauKaiTC Regular" w:cs="標楷體"/>
                <w:bCs w:val="0"/>
                <w:color w:val="000000" w:themeColor="text1"/>
                <w:kern w:val="2"/>
              </w:rPr>
            </w:pPr>
            <w:r w:rsidRPr="00D54FE3">
              <w:rPr>
                <w:rStyle w:val="a4"/>
                <w:rFonts w:ascii="BiauKaiTC Regular" w:eastAsia="BiauKaiTC Regular" w:hAnsi="BiauKaiTC Regular" w:cs="標楷體" w:hint="eastAsia"/>
                <w:bCs w:val="0"/>
                <w:color w:val="000000" w:themeColor="text1"/>
              </w:rPr>
              <w:t>成效檢討</w:t>
            </w:r>
          </w:p>
          <w:p w:rsidR="006F60A5" w:rsidRPr="00D54FE3" w:rsidRDefault="00C94573" w:rsidP="00B53205">
            <w:pPr>
              <w:snapToGrid w:val="0"/>
              <w:ind w:left="480"/>
              <w:jc w:val="both"/>
              <w:rPr>
                <w:rStyle w:val="a4"/>
                <w:rFonts w:ascii="BiauKaiTC Regular" w:eastAsia="BiauKaiTC Regular" w:hAnsi="BiauKaiTC Regular"/>
                <w:bCs w:val="0"/>
                <w:color w:val="000000" w:themeColor="text1"/>
                <w:kern w:val="2"/>
              </w:rPr>
            </w:pPr>
            <w:r w:rsidRPr="00D54FE3">
              <w:rPr>
                <w:rStyle w:val="a4"/>
                <w:rFonts w:ascii="BiauKaiTC Regular" w:eastAsia="BiauKaiTC Regular" w:hAnsi="BiauKaiTC Regular" w:hint="eastAsia"/>
                <w:b w:val="0"/>
                <w:color w:val="000000" w:themeColor="text1"/>
                <w:kern w:val="2"/>
              </w:rPr>
              <w:t>每</w:t>
            </w:r>
            <w:r w:rsidRPr="00D54FE3">
              <w:rPr>
                <w:rStyle w:val="a4"/>
                <w:rFonts w:ascii="BiauKaiTC Regular" w:eastAsia="BiauKaiTC Regular" w:hAnsi="BiauKaiTC Regular"/>
                <w:b w:val="0"/>
                <w:color w:val="000000" w:themeColor="text1"/>
                <w:kern w:val="2"/>
              </w:rPr>
              <w:t>2</w:t>
            </w:r>
            <w:r w:rsidRPr="00D54FE3">
              <w:rPr>
                <w:rStyle w:val="a4"/>
                <w:rFonts w:ascii="BiauKaiTC Regular" w:eastAsia="BiauKaiTC Regular" w:hAnsi="BiauKaiTC Regular" w:hint="eastAsia"/>
                <w:b w:val="0"/>
                <w:color w:val="000000" w:themeColor="text1"/>
                <w:kern w:val="2"/>
              </w:rPr>
              <w:t>個月與校方行政團隊、普通班教師</w:t>
            </w:r>
            <w:r w:rsidR="00F55071" w:rsidRPr="00D54FE3">
              <w:rPr>
                <w:rStyle w:val="a4"/>
                <w:rFonts w:ascii="BiauKaiTC Regular" w:eastAsia="BiauKaiTC Regular" w:hAnsi="BiauKaiTC Regular" w:hint="eastAsia"/>
                <w:b w:val="0"/>
                <w:color w:val="000000" w:themeColor="text1"/>
                <w:kern w:val="2"/>
              </w:rPr>
              <w:t>與特教教師等人員</w:t>
            </w:r>
            <w:r w:rsidR="006F60A5" w:rsidRPr="00D54FE3">
              <w:rPr>
                <w:rStyle w:val="a4"/>
                <w:rFonts w:ascii="BiauKaiTC Regular" w:eastAsia="BiauKaiTC Regular" w:hAnsi="BiauKaiTC Regular" w:hint="eastAsia"/>
                <w:b w:val="0"/>
                <w:color w:val="000000" w:themeColor="text1"/>
                <w:kern w:val="2"/>
              </w:rPr>
              <w:t>執行檢討，審議結果分為：</w:t>
            </w:r>
          </w:p>
          <w:p w:rsidR="0079620B" w:rsidRPr="00D54FE3" w:rsidRDefault="006F60A5" w:rsidP="00B53205">
            <w:pPr>
              <w:numPr>
                <w:ilvl w:val="0"/>
                <w:numId w:val="31"/>
              </w:numPr>
              <w:snapToGrid w:val="0"/>
              <w:ind w:hanging="186"/>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bCs w:val="0"/>
                <w:color w:val="000000" w:themeColor="text1"/>
                <w:kern w:val="2"/>
              </w:rPr>
              <w:t>執行成效未達預期目標</w:t>
            </w:r>
            <w:r w:rsidRPr="00D54FE3">
              <w:rPr>
                <w:rStyle w:val="a4"/>
                <w:rFonts w:ascii="BiauKaiTC Regular" w:eastAsia="BiauKaiTC Regular" w:hAnsi="BiauKaiTC Regular" w:hint="eastAsia"/>
                <w:b w:val="0"/>
                <w:color w:val="000000" w:themeColor="text1"/>
                <w:kern w:val="2"/>
              </w:rPr>
              <w:t>：</w:t>
            </w:r>
          </w:p>
          <w:p w:rsidR="0079620B" w:rsidRPr="00D54FE3" w:rsidRDefault="006F60A5" w:rsidP="00B53205">
            <w:pPr>
              <w:numPr>
                <w:ilvl w:val="0"/>
                <w:numId w:val="36"/>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延長諮詢時間</w:t>
            </w:r>
            <w:r w:rsidR="00985CE1" w:rsidRPr="00D54FE3">
              <w:rPr>
                <w:rStyle w:val="a4"/>
                <w:rFonts w:ascii="BiauKaiTC Regular" w:eastAsia="BiauKaiTC Regular" w:hAnsi="BiauKaiTC Regular" w:hint="eastAsia"/>
                <w:b w:val="0"/>
                <w:color w:val="000000" w:themeColor="text1"/>
                <w:kern w:val="2"/>
              </w:rPr>
              <w:t>（</w:t>
            </w:r>
            <w:r w:rsidR="00985CE1" w:rsidRPr="00D54FE3">
              <w:rPr>
                <w:rStyle w:val="a4"/>
                <w:rFonts w:ascii="BiauKaiTC Regular" w:eastAsia="BiauKaiTC Regular" w:hAnsi="BiauKaiTC Regular"/>
                <w:b w:val="0"/>
                <w:color w:val="000000" w:themeColor="text1"/>
                <w:kern w:val="2"/>
              </w:rPr>
              <w:t>2</w:t>
            </w:r>
            <w:r w:rsidR="00985CE1" w:rsidRPr="00D54FE3">
              <w:rPr>
                <w:rStyle w:val="a4"/>
                <w:rFonts w:ascii="BiauKaiTC Regular" w:eastAsia="BiauKaiTC Regular" w:hAnsi="BiauKaiTC Regular" w:hint="eastAsia"/>
                <w:b w:val="0"/>
                <w:color w:val="000000" w:themeColor="text1"/>
                <w:kern w:val="2"/>
              </w:rPr>
              <w:t>個月</w:t>
            </w:r>
            <w:r w:rsidR="00985CE1" w:rsidRPr="00D54FE3">
              <w:rPr>
                <w:rStyle w:val="a4"/>
                <w:rFonts w:ascii="BiauKaiTC Regular" w:eastAsia="BiauKaiTC Regular" w:hAnsi="BiauKaiTC Regular"/>
                <w:b w:val="0"/>
                <w:color w:val="000000" w:themeColor="text1"/>
                <w:kern w:val="2"/>
              </w:rPr>
              <w:t>）</w:t>
            </w:r>
            <w:r w:rsidRPr="00D54FE3">
              <w:rPr>
                <w:rStyle w:val="a4"/>
                <w:rFonts w:ascii="BiauKaiTC Regular" w:eastAsia="BiauKaiTC Regular" w:hAnsi="BiauKaiTC Regular" w:hint="eastAsia"/>
                <w:b w:val="0"/>
                <w:color w:val="000000" w:themeColor="text1"/>
                <w:kern w:val="2"/>
              </w:rPr>
              <w:t>。</w:t>
            </w:r>
          </w:p>
          <w:p w:rsidR="006F60A5" w:rsidRPr="00D54FE3" w:rsidRDefault="006F60A5" w:rsidP="00B53205">
            <w:pPr>
              <w:numPr>
                <w:ilvl w:val="0"/>
                <w:numId w:val="36"/>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轉為介入</w:t>
            </w:r>
            <w:r w:rsidR="006966E4" w:rsidRPr="00D54FE3">
              <w:rPr>
                <w:rStyle w:val="a4"/>
                <w:rFonts w:ascii="BiauKaiTC Regular" w:eastAsia="BiauKaiTC Regular" w:hAnsi="BiauKaiTC Regular" w:hint="eastAsia"/>
                <w:b w:val="0"/>
                <w:color w:val="000000" w:themeColor="text1"/>
                <w:kern w:val="2"/>
              </w:rPr>
              <w:t>服務</w:t>
            </w:r>
            <w:r w:rsidRPr="00D54FE3">
              <w:rPr>
                <w:rStyle w:val="a4"/>
                <w:rFonts w:ascii="BiauKaiTC Regular" w:eastAsia="BiauKaiTC Regular" w:hAnsi="BiauKaiTC Regular" w:hint="eastAsia"/>
                <w:b w:val="0"/>
                <w:color w:val="000000" w:themeColor="text1"/>
                <w:kern w:val="2"/>
              </w:rPr>
              <w:t>。</w:t>
            </w:r>
          </w:p>
          <w:p w:rsidR="006F60A5" w:rsidRPr="00D54FE3" w:rsidRDefault="006F60A5" w:rsidP="00B53205">
            <w:pPr>
              <w:numPr>
                <w:ilvl w:val="0"/>
                <w:numId w:val="31"/>
              </w:numPr>
              <w:snapToGrid w:val="0"/>
              <w:ind w:hanging="186"/>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bCs w:val="0"/>
                <w:color w:val="000000" w:themeColor="text1"/>
                <w:kern w:val="2"/>
              </w:rPr>
              <w:t>執行成效達預期目標</w:t>
            </w:r>
            <w:r w:rsidRPr="00D54FE3">
              <w:rPr>
                <w:rStyle w:val="a4"/>
                <w:rFonts w:ascii="BiauKaiTC Regular" w:eastAsia="BiauKaiTC Regular" w:hAnsi="BiauKaiTC Regular" w:hint="eastAsia"/>
                <w:b w:val="0"/>
                <w:color w:val="000000" w:themeColor="text1"/>
                <w:kern w:val="2"/>
              </w:rPr>
              <w:t>：予以結案，由原校提供相關服務。</w:t>
            </w:r>
          </w:p>
        </w:tc>
      </w:tr>
      <w:tr w:rsidR="00D54FE3" w:rsidRPr="00D54FE3">
        <w:tc>
          <w:tcPr>
            <w:tcW w:w="3005" w:type="dxa"/>
            <w:tcBorders>
              <w:top w:val="single" w:sz="4" w:space="0" w:color="auto"/>
              <w:left w:val="single" w:sz="4" w:space="0" w:color="auto"/>
              <w:bottom w:val="single" w:sz="4" w:space="0" w:color="auto"/>
              <w:right w:val="single" w:sz="4" w:space="0" w:color="auto"/>
            </w:tcBorders>
            <w:vAlign w:val="center"/>
          </w:tcPr>
          <w:p w:rsidR="006F60A5" w:rsidRPr="00D54FE3" w:rsidRDefault="006966E4" w:rsidP="00B53205">
            <w:pPr>
              <w:pStyle w:val="af"/>
              <w:snapToGrid w:val="0"/>
              <w:ind w:leftChars="0" w:left="0"/>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六</w:t>
            </w:r>
            <w:r w:rsidR="006F60A5" w:rsidRPr="00D54FE3">
              <w:rPr>
                <w:rStyle w:val="a4"/>
                <w:rFonts w:ascii="BiauKaiTC Regular" w:eastAsia="BiauKaiTC Regular" w:hAnsi="BiauKaiTC Regular" w:hint="eastAsia"/>
                <w:b w:val="0"/>
                <w:color w:val="000000" w:themeColor="text1"/>
                <w:kern w:val="2"/>
              </w:rPr>
              <w:t>、介入</w:t>
            </w:r>
            <w:r w:rsidRPr="00D54FE3">
              <w:rPr>
                <w:rStyle w:val="a4"/>
                <w:rFonts w:ascii="BiauKaiTC Regular" w:eastAsia="BiauKaiTC Regular" w:hAnsi="BiauKaiTC Regular" w:hint="eastAsia"/>
                <w:b w:val="0"/>
                <w:color w:val="000000" w:themeColor="text1"/>
                <w:kern w:val="2"/>
              </w:rPr>
              <w:t>服務</w:t>
            </w:r>
          </w:p>
        </w:tc>
        <w:tc>
          <w:tcPr>
            <w:tcW w:w="6662" w:type="dxa"/>
            <w:tcBorders>
              <w:top w:val="single" w:sz="4" w:space="0" w:color="auto"/>
              <w:left w:val="single" w:sz="4" w:space="0" w:color="auto"/>
              <w:bottom w:val="single" w:sz="4" w:space="0" w:color="auto"/>
              <w:right w:val="single" w:sz="4" w:space="0" w:color="auto"/>
            </w:tcBorders>
          </w:tcPr>
          <w:p w:rsidR="006F60A5" w:rsidRPr="00D54FE3" w:rsidRDefault="006D1F3D" w:rsidP="00B53205">
            <w:pPr>
              <w:numPr>
                <w:ilvl w:val="0"/>
                <w:numId w:val="32"/>
              </w:numPr>
              <w:snapToGrid w:val="0"/>
              <w:jc w:val="both"/>
              <w:rPr>
                <w:rFonts w:ascii="BiauKaiTC Regular" w:eastAsia="BiauKaiTC Regular" w:hAnsi="BiauKaiTC Regular"/>
                <w:bCs/>
                <w:color w:val="000000" w:themeColor="text1"/>
                <w:kern w:val="2"/>
              </w:rPr>
            </w:pPr>
            <w:r w:rsidRPr="00D54FE3">
              <w:rPr>
                <w:rFonts w:ascii="BiauKaiTC Regular" w:eastAsia="BiauKaiTC Regular" w:hAnsi="BiauKaiTC Regular" w:hint="eastAsia"/>
                <w:b/>
                <w:bCs/>
                <w:color w:val="000000" w:themeColor="text1"/>
                <w:kern w:val="2"/>
              </w:rPr>
              <w:t>方案擬定與確認</w:t>
            </w:r>
          </w:p>
          <w:p w:rsidR="0079620B" w:rsidRPr="00D54FE3" w:rsidRDefault="006F60A5" w:rsidP="00B53205">
            <w:pPr>
              <w:numPr>
                <w:ilvl w:val="0"/>
                <w:numId w:val="33"/>
              </w:numPr>
              <w:snapToGrid w:val="0"/>
              <w:ind w:hanging="186"/>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cs="標楷體" w:hint="eastAsia"/>
                <w:b w:val="0"/>
                <w:bCs w:val="0"/>
                <w:color w:val="000000" w:themeColor="text1"/>
                <w:kern w:val="2"/>
              </w:rPr>
              <w:t>情支</w:t>
            </w:r>
            <w:r w:rsidR="00DA7D65" w:rsidRPr="00D54FE3">
              <w:rPr>
                <w:rStyle w:val="a4"/>
                <w:rFonts w:ascii="BiauKaiTC Regular" w:eastAsia="BiauKaiTC Regular" w:hAnsi="BiauKaiTC Regular" w:cs="標楷體" w:hint="eastAsia"/>
                <w:b w:val="0"/>
                <w:bCs w:val="0"/>
                <w:color w:val="000000" w:themeColor="text1"/>
                <w:kern w:val="2"/>
              </w:rPr>
              <w:t>資源中心</w:t>
            </w:r>
            <w:r w:rsidRPr="00D54FE3">
              <w:rPr>
                <w:rStyle w:val="a4"/>
                <w:rFonts w:ascii="BiauKaiTC Regular" w:eastAsia="BiauKaiTC Regular" w:hAnsi="BiauKaiTC Regular" w:cs="標楷體" w:hint="eastAsia"/>
                <w:b w:val="0"/>
                <w:bCs w:val="0"/>
                <w:color w:val="000000" w:themeColor="text1"/>
                <w:kern w:val="2"/>
              </w:rPr>
              <w:t>教師</w:t>
            </w:r>
            <w:r w:rsidR="006D1F3D" w:rsidRPr="00D54FE3">
              <w:rPr>
                <w:rStyle w:val="a4"/>
                <w:rFonts w:ascii="BiauKaiTC Regular" w:eastAsia="BiauKaiTC Regular" w:hAnsi="BiauKaiTC Regular" w:cs="標楷體" w:hint="eastAsia"/>
                <w:b w:val="0"/>
                <w:bCs w:val="0"/>
                <w:color w:val="000000" w:themeColor="text1"/>
                <w:kern w:val="2"/>
              </w:rPr>
              <w:t>依據蒐集之資料與校內教師共同進行</w:t>
            </w:r>
            <w:r w:rsidR="00C8754F" w:rsidRPr="00D54FE3">
              <w:rPr>
                <w:rStyle w:val="a4"/>
                <w:rFonts w:ascii="BiauKaiTC Regular" w:eastAsia="BiauKaiTC Regular" w:hAnsi="BiauKaiTC Regular" w:cs="標楷體" w:hint="eastAsia"/>
                <w:b w:val="0"/>
                <w:bCs w:val="0"/>
                <w:color w:val="000000" w:themeColor="text1"/>
                <w:kern w:val="2"/>
              </w:rPr>
              <w:t>行為功能評量</w:t>
            </w:r>
            <w:r w:rsidR="006D1F3D" w:rsidRPr="00D54FE3">
              <w:rPr>
                <w:rStyle w:val="a4"/>
                <w:rFonts w:ascii="BiauKaiTC Regular" w:eastAsia="BiauKaiTC Regular" w:hAnsi="BiauKaiTC Regular" w:hint="eastAsia"/>
                <w:b w:val="0"/>
                <w:color w:val="000000" w:themeColor="text1"/>
                <w:kern w:val="2"/>
              </w:rPr>
              <w:t>，初步擬定行為功能介入方案</w:t>
            </w:r>
          </w:p>
          <w:p w:rsidR="0079620B" w:rsidRPr="00D54FE3" w:rsidRDefault="006F60A5" w:rsidP="00B53205">
            <w:pPr>
              <w:numPr>
                <w:ilvl w:val="0"/>
                <w:numId w:val="33"/>
              </w:numPr>
              <w:snapToGrid w:val="0"/>
              <w:ind w:hanging="186"/>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經團隊會議通過後，進行情緒行為</w:t>
            </w:r>
            <w:r w:rsidR="00DA7D65" w:rsidRPr="00D54FE3">
              <w:rPr>
                <w:rStyle w:val="a4"/>
                <w:rFonts w:ascii="BiauKaiTC Regular" w:eastAsia="BiauKaiTC Regular" w:hAnsi="BiauKaiTC Regular" w:hint="eastAsia"/>
                <w:b w:val="0"/>
                <w:color w:val="000000" w:themeColor="text1"/>
                <w:kern w:val="2"/>
              </w:rPr>
              <w:t>問</w:t>
            </w:r>
            <w:r w:rsidRPr="00D54FE3">
              <w:rPr>
                <w:rStyle w:val="a4"/>
                <w:rFonts w:ascii="BiauKaiTC Regular" w:eastAsia="BiauKaiTC Regular" w:hAnsi="BiauKaiTC Regular" w:hint="eastAsia"/>
                <w:b w:val="0"/>
                <w:color w:val="000000" w:themeColor="text1"/>
                <w:kern w:val="2"/>
              </w:rPr>
              <w:t>題</w:t>
            </w:r>
            <w:r w:rsidR="006D1F3D" w:rsidRPr="00D54FE3">
              <w:rPr>
                <w:rStyle w:val="a4"/>
                <w:rFonts w:ascii="BiauKaiTC Regular" w:eastAsia="BiauKaiTC Regular" w:hAnsi="BiauKaiTC Regular" w:hint="eastAsia"/>
                <w:b w:val="0"/>
                <w:color w:val="000000" w:themeColor="text1"/>
                <w:kern w:val="2"/>
              </w:rPr>
              <w:t>之</w:t>
            </w:r>
            <w:r w:rsidRPr="00D54FE3">
              <w:rPr>
                <w:rStyle w:val="a4"/>
                <w:rFonts w:ascii="BiauKaiTC Regular" w:eastAsia="BiauKaiTC Regular" w:hAnsi="BiauKaiTC Regular" w:hint="eastAsia"/>
                <w:b w:val="0"/>
                <w:color w:val="000000" w:themeColor="text1"/>
                <w:kern w:val="2"/>
              </w:rPr>
              <w:t>診斷與</w:t>
            </w:r>
            <w:r w:rsidR="006D1F3D" w:rsidRPr="00D54FE3">
              <w:rPr>
                <w:rStyle w:val="a4"/>
                <w:rFonts w:ascii="BiauKaiTC Regular" w:eastAsia="BiauKaiTC Regular" w:hAnsi="BiauKaiTC Regular" w:hint="eastAsia"/>
                <w:b w:val="0"/>
                <w:color w:val="000000" w:themeColor="text1"/>
                <w:kern w:val="2"/>
              </w:rPr>
              <w:t>處理，並</w:t>
            </w:r>
            <w:r w:rsidRPr="00D54FE3">
              <w:rPr>
                <w:rStyle w:val="a4"/>
                <w:rFonts w:ascii="BiauKaiTC Regular" w:eastAsia="BiauKaiTC Regular" w:hAnsi="BiauKaiTC Regular" w:hint="eastAsia"/>
                <w:b w:val="0"/>
                <w:color w:val="000000" w:themeColor="text1"/>
                <w:kern w:val="2"/>
              </w:rPr>
              <w:t>提交個案研討會議審議。</w:t>
            </w:r>
          </w:p>
          <w:p w:rsidR="006F60A5" w:rsidRPr="00D54FE3" w:rsidRDefault="006D1F3D" w:rsidP="00B53205">
            <w:pPr>
              <w:numPr>
                <w:ilvl w:val="0"/>
                <w:numId w:val="33"/>
              </w:numPr>
              <w:snapToGrid w:val="0"/>
              <w:ind w:hanging="186"/>
              <w:jc w:val="both"/>
              <w:rPr>
                <w:rFonts w:ascii="BiauKaiTC Regular" w:eastAsia="BiauKaiTC Regular" w:hAnsi="BiauKaiTC Regular"/>
                <w:bCs/>
                <w:color w:val="000000" w:themeColor="text1"/>
                <w:kern w:val="2"/>
              </w:rPr>
            </w:pPr>
            <w:r w:rsidRPr="00D54FE3">
              <w:rPr>
                <w:rFonts w:ascii="BiauKaiTC Regular" w:eastAsia="BiauKaiTC Regular" w:hAnsi="BiauKaiTC Regular" w:cs="標楷體" w:hint="eastAsia"/>
                <w:color w:val="000000" w:themeColor="text1"/>
                <w:kern w:val="2"/>
              </w:rPr>
              <w:t>情支資源中心服務與校內教師達成介入之共識。</w:t>
            </w:r>
          </w:p>
          <w:p w:rsidR="006D1F3D" w:rsidRPr="00D54FE3" w:rsidRDefault="006F60A5" w:rsidP="00B53205">
            <w:pPr>
              <w:numPr>
                <w:ilvl w:val="0"/>
                <w:numId w:val="32"/>
              </w:numPr>
              <w:snapToGrid w:val="0"/>
              <w:jc w:val="both"/>
              <w:rPr>
                <w:rFonts w:ascii="BiauKaiTC Regular" w:eastAsia="BiauKaiTC Regular" w:hAnsi="BiauKaiTC Regular"/>
                <w:b/>
                <w:bCs/>
                <w:color w:val="000000" w:themeColor="text1"/>
              </w:rPr>
            </w:pPr>
            <w:r w:rsidRPr="00D54FE3">
              <w:rPr>
                <w:rFonts w:ascii="BiauKaiTC Regular" w:eastAsia="BiauKaiTC Regular" w:hAnsi="BiauKaiTC Regular" w:hint="eastAsia"/>
                <w:b/>
                <w:bCs/>
                <w:color w:val="000000" w:themeColor="text1"/>
                <w:kern w:val="2"/>
              </w:rPr>
              <w:t>介入方案執行</w:t>
            </w:r>
          </w:p>
          <w:p w:rsidR="0079620B" w:rsidRPr="00D54FE3" w:rsidRDefault="006F60A5" w:rsidP="00B53205">
            <w:pPr>
              <w:numPr>
                <w:ilvl w:val="0"/>
                <w:numId w:val="34"/>
              </w:numPr>
              <w:snapToGrid w:val="0"/>
              <w:ind w:hanging="186"/>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情支</w:t>
            </w:r>
            <w:r w:rsidR="00DA7D65" w:rsidRPr="00D54FE3">
              <w:rPr>
                <w:rFonts w:ascii="BiauKaiTC Regular" w:eastAsia="BiauKaiTC Regular" w:hAnsi="BiauKaiTC Regular" w:hint="eastAsia"/>
                <w:color w:val="000000" w:themeColor="text1"/>
              </w:rPr>
              <w:t>資源中心教師</w:t>
            </w:r>
            <w:r w:rsidRPr="00D54FE3">
              <w:rPr>
                <w:rFonts w:ascii="BiauKaiTC Regular" w:eastAsia="BiauKaiTC Regular" w:hAnsi="BiauKaiTC Regular" w:hint="eastAsia"/>
                <w:color w:val="000000" w:themeColor="text1"/>
              </w:rPr>
              <w:t>與校內團隊以團隊合作方式，協助執行行為功能介入方案。</w:t>
            </w:r>
          </w:p>
          <w:p w:rsidR="006F60A5" w:rsidRPr="00D54FE3" w:rsidRDefault="006D1F3D" w:rsidP="00B53205">
            <w:pPr>
              <w:numPr>
                <w:ilvl w:val="0"/>
                <w:numId w:val="34"/>
              </w:numPr>
              <w:snapToGrid w:val="0"/>
              <w:ind w:hanging="186"/>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情支資源中心教師</w:t>
            </w:r>
            <w:r w:rsidR="006F60A5" w:rsidRPr="00D54FE3">
              <w:rPr>
                <w:rFonts w:ascii="BiauKaiTC Regular" w:eastAsia="BiauKaiTC Regular" w:hAnsi="BiauKaiTC Regular" w:hint="eastAsia"/>
                <w:color w:val="000000" w:themeColor="text1"/>
              </w:rPr>
              <w:t>逐步褪除</w:t>
            </w:r>
            <w:r w:rsidR="00870740" w:rsidRPr="00D54FE3">
              <w:rPr>
                <w:rFonts w:ascii="BiauKaiTC Regular" w:eastAsia="BiauKaiTC Regular" w:hAnsi="BiauKaiTC Regular" w:hint="eastAsia"/>
                <w:color w:val="000000" w:themeColor="text1"/>
              </w:rPr>
              <w:t>，交由校方繼續執行方案</w:t>
            </w:r>
            <w:r w:rsidR="0079620B" w:rsidRPr="00D54FE3">
              <w:rPr>
                <w:rFonts w:ascii="BiauKaiTC Regular" w:eastAsia="BiauKaiTC Regular" w:hAnsi="BiauKaiTC Regular" w:hint="eastAsia"/>
                <w:color w:val="000000" w:themeColor="text1"/>
              </w:rPr>
              <w:t>。</w:t>
            </w:r>
          </w:p>
          <w:p w:rsidR="00870740" w:rsidRPr="00D54FE3" w:rsidRDefault="00870740" w:rsidP="00B53205">
            <w:pPr>
              <w:numPr>
                <w:ilvl w:val="0"/>
                <w:numId w:val="32"/>
              </w:numPr>
              <w:snapToGrid w:val="0"/>
              <w:jc w:val="both"/>
              <w:rPr>
                <w:rFonts w:ascii="BiauKaiTC Regular" w:eastAsia="BiauKaiTC Regular" w:hAnsi="BiauKaiTC Regular"/>
                <w:b/>
                <w:bCs/>
                <w:color w:val="000000" w:themeColor="text1"/>
              </w:rPr>
            </w:pPr>
            <w:r w:rsidRPr="00D54FE3">
              <w:rPr>
                <w:rFonts w:ascii="BiauKaiTC Regular" w:eastAsia="BiauKaiTC Regular" w:hAnsi="BiauKaiTC Regular" w:hint="eastAsia"/>
                <w:b/>
                <w:bCs/>
                <w:color w:val="000000" w:themeColor="text1"/>
                <w:kern w:val="2"/>
              </w:rPr>
              <w:t>成效檢討</w:t>
            </w:r>
          </w:p>
          <w:p w:rsidR="00870740" w:rsidRPr="00D54FE3" w:rsidRDefault="00870740" w:rsidP="00B53205">
            <w:pPr>
              <w:numPr>
                <w:ilvl w:val="0"/>
                <w:numId w:val="35"/>
              </w:numPr>
              <w:snapToGrid w:val="0"/>
              <w:ind w:hanging="186"/>
              <w:jc w:val="both"/>
              <w:rPr>
                <w:rStyle w:val="a4"/>
                <w:rFonts w:ascii="BiauKaiTC Regular" w:eastAsia="BiauKaiTC Regular" w:hAnsi="BiauKaiTC Regular" w:cs="標楷體"/>
                <w:b w:val="0"/>
                <w:color w:val="000000" w:themeColor="text1"/>
                <w:kern w:val="2"/>
              </w:rPr>
            </w:pPr>
            <w:r w:rsidRPr="00D54FE3">
              <w:rPr>
                <w:rFonts w:ascii="BiauKaiTC Regular" w:eastAsia="BiauKaiTC Regular" w:hAnsi="BiauKaiTC Regular" w:cs="標楷體" w:hint="eastAsia"/>
                <w:bCs/>
                <w:color w:val="000000" w:themeColor="text1"/>
              </w:rPr>
              <w:t>由學校或情支資源中心召開個案研討會議討論介入執行</w:t>
            </w:r>
          </w:p>
          <w:p w:rsidR="0079620B" w:rsidRPr="00D54FE3" w:rsidRDefault="00870740" w:rsidP="00B53205">
            <w:pPr>
              <w:pStyle w:val="af"/>
              <w:snapToGrid w:val="0"/>
              <w:ind w:leftChars="100" w:left="240" w:firstLineChars="200" w:firstLine="480"/>
              <w:jc w:val="both"/>
              <w:rPr>
                <w:rStyle w:val="a4"/>
                <w:rFonts w:ascii="BiauKaiTC Regular" w:eastAsia="BiauKaiTC Regular" w:hAnsi="BiauKaiTC Regular" w:cs="標楷體"/>
                <w:b w:val="0"/>
                <w:color w:val="000000" w:themeColor="text1"/>
                <w:kern w:val="2"/>
              </w:rPr>
            </w:pPr>
            <w:r w:rsidRPr="00D54FE3">
              <w:rPr>
                <w:rStyle w:val="a4"/>
                <w:rFonts w:ascii="BiauKaiTC Regular" w:eastAsia="BiauKaiTC Regular" w:hAnsi="BiauKaiTC Regular" w:cs="標楷體" w:hint="eastAsia"/>
                <w:b w:val="0"/>
                <w:color w:val="000000" w:themeColor="text1"/>
                <w:kern w:val="2"/>
              </w:rPr>
              <w:t>成效。</w:t>
            </w:r>
          </w:p>
          <w:p w:rsidR="00870740" w:rsidRPr="00D54FE3" w:rsidRDefault="00870740" w:rsidP="00B53205">
            <w:pPr>
              <w:numPr>
                <w:ilvl w:val="0"/>
                <w:numId w:val="35"/>
              </w:numPr>
              <w:snapToGrid w:val="0"/>
              <w:ind w:hanging="186"/>
              <w:jc w:val="both"/>
              <w:rPr>
                <w:rStyle w:val="a4"/>
                <w:rFonts w:ascii="BiauKaiTC Regular" w:eastAsia="BiauKaiTC Regular" w:hAnsi="BiauKaiTC Regular"/>
                <w:b w:val="0"/>
                <w:color w:val="000000" w:themeColor="text1"/>
              </w:rPr>
            </w:pPr>
            <w:r w:rsidRPr="00D54FE3">
              <w:rPr>
                <w:rStyle w:val="a4"/>
                <w:rFonts w:ascii="BiauKaiTC Regular" w:eastAsia="BiauKaiTC Regular" w:hAnsi="BiauKaiTC Regular" w:hint="eastAsia"/>
                <w:b w:val="0"/>
                <w:color w:val="000000" w:themeColor="text1"/>
                <w:kern w:val="2"/>
              </w:rPr>
              <w:t>每</w:t>
            </w:r>
            <w:r w:rsidRPr="00D54FE3">
              <w:rPr>
                <w:rStyle w:val="a4"/>
                <w:rFonts w:ascii="BiauKaiTC Regular" w:eastAsia="BiauKaiTC Regular" w:hAnsi="BiauKaiTC Regular"/>
                <w:b w:val="0"/>
                <w:color w:val="000000" w:themeColor="text1"/>
                <w:kern w:val="2"/>
              </w:rPr>
              <w:t>2</w:t>
            </w:r>
            <w:r w:rsidRPr="00D54FE3">
              <w:rPr>
                <w:rStyle w:val="a4"/>
                <w:rFonts w:ascii="BiauKaiTC Regular" w:eastAsia="BiauKaiTC Regular" w:hAnsi="BiauKaiTC Regular" w:hint="eastAsia"/>
                <w:b w:val="0"/>
                <w:color w:val="000000" w:themeColor="text1"/>
                <w:kern w:val="2"/>
              </w:rPr>
              <w:t>個月與校方行政團隊、普通班教師與特教教師等人員執行檢討，審議結果分為：</w:t>
            </w:r>
          </w:p>
          <w:p w:rsidR="00870740" w:rsidRPr="00D54FE3" w:rsidRDefault="00870740" w:rsidP="00B53205">
            <w:pPr>
              <w:numPr>
                <w:ilvl w:val="0"/>
                <w:numId w:val="35"/>
              </w:numPr>
              <w:snapToGrid w:val="0"/>
              <w:ind w:hanging="186"/>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執行成效未達預期目標：</w:t>
            </w:r>
          </w:p>
          <w:p w:rsidR="00870740" w:rsidRPr="00D54FE3" w:rsidRDefault="00870740" w:rsidP="00B53205">
            <w:pPr>
              <w:snapToGrid w:val="0"/>
              <w:ind w:leftChars="300" w:left="72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w:t>
            </w:r>
            <w:r w:rsidRPr="00D54FE3">
              <w:rPr>
                <w:rStyle w:val="a4"/>
                <w:rFonts w:ascii="BiauKaiTC Regular" w:eastAsia="BiauKaiTC Regular" w:hAnsi="BiauKaiTC Regular"/>
                <w:b w:val="0"/>
                <w:color w:val="000000" w:themeColor="text1"/>
                <w:kern w:val="2"/>
              </w:rPr>
              <w:t>1)</w:t>
            </w:r>
            <w:r w:rsidRPr="00D54FE3">
              <w:rPr>
                <w:rStyle w:val="a4"/>
                <w:rFonts w:ascii="BiauKaiTC Regular" w:eastAsia="BiauKaiTC Regular" w:hAnsi="BiauKaiTC Regular" w:hint="eastAsia"/>
                <w:b w:val="0"/>
                <w:color w:val="000000" w:themeColor="text1"/>
                <w:kern w:val="2"/>
              </w:rPr>
              <w:t>延長方案實施時間</w:t>
            </w:r>
            <w:r w:rsidR="00E36B3A" w:rsidRPr="00D54FE3">
              <w:rPr>
                <w:rStyle w:val="a4"/>
                <w:rFonts w:ascii="BiauKaiTC Regular" w:eastAsia="BiauKaiTC Regular" w:hAnsi="BiauKaiTC Regular" w:hint="eastAsia"/>
                <w:b w:val="0"/>
                <w:color w:val="000000" w:themeColor="text1"/>
                <w:kern w:val="2"/>
              </w:rPr>
              <w:t>（</w:t>
            </w:r>
            <w:r w:rsidR="00E36B3A" w:rsidRPr="00D54FE3">
              <w:rPr>
                <w:rStyle w:val="a4"/>
                <w:rFonts w:ascii="BiauKaiTC Regular" w:eastAsia="BiauKaiTC Regular" w:hAnsi="BiauKaiTC Regular"/>
                <w:b w:val="0"/>
                <w:color w:val="000000" w:themeColor="text1"/>
                <w:kern w:val="2"/>
              </w:rPr>
              <w:t>2</w:t>
            </w:r>
            <w:r w:rsidR="00E36B3A" w:rsidRPr="00D54FE3">
              <w:rPr>
                <w:rStyle w:val="a4"/>
                <w:rFonts w:ascii="BiauKaiTC Regular" w:eastAsia="BiauKaiTC Regular" w:hAnsi="BiauKaiTC Regular" w:hint="eastAsia"/>
                <w:b w:val="0"/>
                <w:color w:val="000000" w:themeColor="text1"/>
                <w:kern w:val="2"/>
              </w:rPr>
              <w:t>個月</w:t>
            </w:r>
            <w:r w:rsidR="00E36B3A" w:rsidRPr="00D54FE3">
              <w:rPr>
                <w:rStyle w:val="a4"/>
                <w:rFonts w:ascii="BiauKaiTC Regular" w:eastAsia="BiauKaiTC Regular" w:hAnsi="BiauKaiTC Regular"/>
                <w:b w:val="0"/>
                <w:color w:val="000000" w:themeColor="text1"/>
                <w:kern w:val="2"/>
              </w:rPr>
              <w:t>）</w:t>
            </w:r>
            <w:r w:rsidRPr="00D54FE3">
              <w:rPr>
                <w:rStyle w:val="a4"/>
                <w:rFonts w:ascii="BiauKaiTC Regular" w:eastAsia="BiauKaiTC Regular" w:hAnsi="BiauKaiTC Regular" w:hint="eastAsia"/>
                <w:b w:val="0"/>
                <w:color w:val="000000" w:themeColor="text1"/>
                <w:kern w:val="2"/>
              </w:rPr>
              <w:t>。</w:t>
            </w:r>
          </w:p>
          <w:p w:rsidR="00870740" w:rsidRPr="00D54FE3" w:rsidRDefault="00870740" w:rsidP="00B53205">
            <w:pPr>
              <w:snapToGrid w:val="0"/>
              <w:ind w:leftChars="300" w:left="72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w:t>
            </w:r>
            <w:r w:rsidRPr="00D54FE3">
              <w:rPr>
                <w:rStyle w:val="a4"/>
                <w:rFonts w:ascii="BiauKaiTC Regular" w:eastAsia="BiauKaiTC Regular" w:hAnsi="BiauKaiTC Regular"/>
                <w:b w:val="0"/>
                <w:color w:val="000000" w:themeColor="text1"/>
                <w:kern w:val="2"/>
              </w:rPr>
              <w:t>2)</w:t>
            </w:r>
            <w:r w:rsidRPr="00D54FE3">
              <w:rPr>
                <w:rStyle w:val="a4"/>
                <w:rFonts w:ascii="BiauKaiTC Regular" w:eastAsia="BiauKaiTC Regular" w:hAnsi="BiauKaiTC Regular" w:hint="eastAsia"/>
                <w:b w:val="0"/>
                <w:color w:val="000000" w:themeColor="text1"/>
                <w:kern w:val="2"/>
              </w:rPr>
              <w:t>修正或重新擬定計畫內容並實施。</w:t>
            </w:r>
          </w:p>
          <w:p w:rsidR="00870740" w:rsidRPr="00D54FE3" w:rsidRDefault="00870740" w:rsidP="00B53205">
            <w:pPr>
              <w:numPr>
                <w:ilvl w:val="0"/>
                <w:numId w:val="35"/>
              </w:numPr>
              <w:snapToGrid w:val="0"/>
              <w:ind w:hanging="186"/>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執行成效達預期目標：進入追蹤，由原校提供相關服務。</w:t>
            </w:r>
          </w:p>
          <w:p w:rsidR="0079620B" w:rsidRPr="00D54FE3" w:rsidRDefault="006F60A5" w:rsidP="00B53205">
            <w:pPr>
              <w:numPr>
                <w:ilvl w:val="0"/>
                <w:numId w:val="32"/>
              </w:numPr>
              <w:snapToGrid w:val="0"/>
              <w:jc w:val="both"/>
              <w:rPr>
                <w:rFonts w:ascii="BiauKaiTC Regular" w:eastAsia="BiauKaiTC Regular" w:hAnsi="BiauKaiTC Regular"/>
                <w:b/>
                <w:bCs/>
                <w:color w:val="000000" w:themeColor="text1"/>
              </w:rPr>
            </w:pPr>
            <w:r w:rsidRPr="00D54FE3">
              <w:rPr>
                <w:rFonts w:ascii="BiauKaiTC Regular" w:eastAsia="BiauKaiTC Regular" w:hAnsi="BiauKaiTC Regular" w:hint="eastAsia"/>
                <w:b/>
                <w:bCs/>
                <w:color w:val="000000" w:themeColor="text1"/>
                <w:kern w:val="2"/>
              </w:rPr>
              <w:t>追蹤</w:t>
            </w:r>
          </w:p>
          <w:p w:rsidR="006F60A5" w:rsidRPr="00D54FE3" w:rsidRDefault="001A0EC4" w:rsidP="00B53205">
            <w:pPr>
              <w:snapToGrid w:val="0"/>
              <w:ind w:left="480"/>
              <w:jc w:val="both"/>
              <w:rPr>
                <w:rStyle w:val="a4"/>
                <w:rFonts w:ascii="BiauKaiTC Regular" w:eastAsia="BiauKaiTC Regular" w:hAnsi="BiauKaiTC Regular"/>
                <w:color w:val="000000" w:themeColor="text1"/>
              </w:rPr>
            </w:pPr>
            <w:r w:rsidRPr="00D54FE3">
              <w:rPr>
                <w:rStyle w:val="a4"/>
                <w:rFonts w:ascii="BiauKaiTC Regular" w:eastAsia="BiauKaiTC Regular" w:hAnsi="BiauKaiTC Regular" w:hint="eastAsia"/>
                <w:b w:val="0"/>
                <w:color w:val="000000" w:themeColor="text1"/>
                <w:kern w:val="2"/>
              </w:rPr>
              <w:t>針對經服務後情緒及行為問題有改善者，</w:t>
            </w:r>
            <w:r w:rsidR="006F60A5" w:rsidRPr="00D54FE3">
              <w:rPr>
                <w:rStyle w:val="a4"/>
                <w:rFonts w:ascii="BiauKaiTC Regular" w:eastAsia="BiauKaiTC Regular" w:hAnsi="BiauKaiTC Regular" w:hint="eastAsia"/>
                <w:b w:val="0"/>
                <w:color w:val="000000" w:themeColor="text1"/>
                <w:kern w:val="2"/>
              </w:rPr>
              <w:t>情支</w:t>
            </w:r>
            <w:r w:rsidR="00DA7D65" w:rsidRPr="00D54FE3">
              <w:rPr>
                <w:rStyle w:val="a4"/>
                <w:rFonts w:ascii="BiauKaiTC Regular" w:eastAsia="BiauKaiTC Regular" w:hAnsi="BiauKaiTC Regular" w:hint="eastAsia"/>
                <w:b w:val="0"/>
                <w:color w:val="000000" w:themeColor="text1"/>
                <w:kern w:val="2"/>
              </w:rPr>
              <w:t>資源中心教師</w:t>
            </w:r>
            <w:r w:rsidR="00870740" w:rsidRPr="00D54FE3">
              <w:rPr>
                <w:rStyle w:val="a4"/>
                <w:rFonts w:ascii="BiauKaiTC Regular" w:eastAsia="BiauKaiTC Regular" w:hAnsi="BiauKaiTC Regular" w:hint="eastAsia"/>
                <w:b w:val="0"/>
                <w:color w:val="000000" w:themeColor="text1"/>
                <w:kern w:val="2"/>
              </w:rPr>
              <w:t>以入校或電話訪談方式</w:t>
            </w:r>
            <w:r w:rsidR="00943B80" w:rsidRPr="00D54FE3">
              <w:rPr>
                <w:rStyle w:val="a4"/>
                <w:rFonts w:ascii="BiauKaiTC Regular" w:eastAsia="BiauKaiTC Regular" w:hAnsi="BiauKaiTC Regular" w:hint="eastAsia"/>
                <w:b w:val="0"/>
                <w:color w:val="000000" w:themeColor="text1"/>
                <w:kern w:val="2"/>
              </w:rPr>
              <w:t>與學校</w:t>
            </w:r>
            <w:r w:rsidR="006F60A5" w:rsidRPr="00D54FE3">
              <w:rPr>
                <w:rStyle w:val="a4"/>
                <w:rFonts w:ascii="BiauKaiTC Regular" w:eastAsia="BiauKaiTC Regular" w:hAnsi="BiauKaiTC Regular" w:hint="eastAsia"/>
                <w:b w:val="0"/>
                <w:color w:val="000000" w:themeColor="text1"/>
                <w:kern w:val="2"/>
              </w:rPr>
              <w:t>定期討論個案狀況，密切追蹤</w:t>
            </w:r>
            <w:r w:rsidR="00870740" w:rsidRPr="00D54FE3">
              <w:rPr>
                <w:rStyle w:val="a4"/>
                <w:rFonts w:ascii="BiauKaiTC Regular" w:eastAsia="BiauKaiTC Regular" w:hAnsi="BiauKaiTC Regular" w:hint="eastAsia"/>
                <w:b w:val="0"/>
                <w:color w:val="000000" w:themeColor="text1"/>
                <w:kern w:val="2"/>
              </w:rPr>
              <w:t>學校執行情形，</w:t>
            </w:r>
            <w:r w:rsidR="0079620B" w:rsidRPr="00D54FE3">
              <w:rPr>
                <w:rStyle w:val="a4"/>
                <w:rFonts w:ascii="BiauKaiTC Regular" w:eastAsia="BiauKaiTC Regular" w:hAnsi="BiauKaiTC Regular" w:hint="eastAsia"/>
                <w:b w:val="0"/>
                <w:color w:val="000000" w:themeColor="text1"/>
                <w:kern w:val="2"/>
              </w:rPr>
              <w:t>追蹤</w:t>
            </w:r>
            <w:r w:rsidR="00870740" w:rsidRPr="00D54FE3">
              <w:rPr>
                <w:rStyle w:val="a4"/>
                <w:rFonts w:ascii="BiauKaiTC Regular" w:eastAsia="BiauKaiTC Regular" w:hAnsi="BiauKaiTC Regular" w:hint="eastAsia"/>
                <w:b w:val="0"/>
                <w:color w:val="000000" w:themeColor="text1"/>
                <w:kern w:val="2"/>
              </w:rPr>
              <w:t>期間為</w:t>
            </w:r>
            <w:r w:rsidRPr="00D54FE3">
              <w:rPr>
                <w:rStyle w:val="a4"/>
                <w:rFonts w:ascii="BiauKaiTC Regular" w:eastAsia="BiauKaiTC Regular" w:hAnsi="BiauKaiTC Regular"/>
                <w:b w:val="0"/>
                <w:color w:val="000000" w:themeColor="text1"/>
                <w:kern w:val="2"/>
              </w:rPr>
              <w:t>1</w:t>
            </w:r>
            <w:r w:rsidRPr="00D54FE3">
              <w:rPr>
                <w:rStyle w:val="a4"/>
                <w:rFonts w:ascii="BiauKaiTC Regular" w:eastAsia="BiauKaiTC Regular" w:hAnsi="BiauKaiTC Regular" w:hint="eastAsia"/>
                <w:b w:val="0"/>
                <w:color w:val="000000" w:themeColor="text1"/>
                <w:kern w:val="2"/>
              </w:rPr>
              <w:t>至</w:t>
            </w:r>
            <w:r w:rsidR="0079620B" w:rsidRPr="00D54FE3">
              <w:rPr>
                <w:rStyle w:val="a4"/>
                <w:rFonts w:ascii="BiauKaiTC Regular" w:eastAsia="BiauKaiTC Regular" w:hAnsi="BiauKaiTC Regular"/>
                <w:b w:val="0"/>
                <w:color w:val="000000" w:themeColor="text1"/>
                <w:kern w:val="2"/>
              </w:rPr>
              <w:t>2</w:t>
            </w:r>
            <w:r w:rsidR="00870740" w:rsidRPr="00D54FE3">
              <w:rPr>
                <w:rStyle w:val="a4"/>
                <w:rFonts w:ascii="BiauKaiTC Regular" w:eastAsia="BiauKaiTC Regular" w:hAnsi="BiauKaiTC Regular" w:hint="eastAsia"/>
                <w:b w:val="0"/>
                <w:color w:val="000000" w:themeColor="text1"/>
                <w:kern w:val="2"/>
              </w:rPr>
              <w:t>個月</w:t>
            </w:r>
            <w:r w:rsidR="002A25CD" w:rsidRPr="00D54FE3">
              <w:rPr>
                <w:rStyle w:val="a4"/>
                <w:rFonts w:ascii="BiauKaiTC Regular" w:eastAsia="BiauKaiTC Regular" w:hAnsi="BiauKaiTC Regular" w:hint="eastAsia"/>
                <w:b w:val="0"/>
                <w:color w:val="000000" w:themeColor="text1"/>
                <w:kern w:val="2"/>
              </w:rPr>
              <w:t>，視個案狀況增加追蹤時間</w:t>
            </w:r>
            <w:r w:rsidR="00870740" w:rsidRPr="00D54FE3">
              <w:rPr>
                <w:rStyle w:val="a4"/>
                <w:rFonts w:ascii="BiauKaiTC Regular" w:eastAsia="BiauKaiTC Regular" w:hAnsi="BiauKaiTC Regular" w:hint="eastAsia"/>
                <w:b w:val="0"/>
                <w:color w:val="000000" w:themeColor="text1"/>
                <w:kern w:val="2"/>
              </w:rPr>
              <w:t>。</w:t>
            </w:r>
          </w:p>
        </w:tc>
      </w:tr>
      <w:tr w:rsidR="00D54FE3" w:rsidRPr="00D54FE3">
        <w:trPr>
          <w:trHeight w:val="1906"/>
        </w:trPr>
        <w:tc>
          <w:tcPr>
            <w:tcW w:w="3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0A5" w:rsidRPr="00D54FE3" w:rsidRDefault="00870740" w:rsidP="00B53205">
            <w:pPr>
              <w:snapToGrid w:val="0"/>
              <w:rPr>
                <w:rStyle w:val="a4"/>
                <w:rFonts w:ascii="BiauKaiTC Regular" w:eastAsia="BiauKaiTC Regular" w:hAnsi="BiauKaiTC Regular"/>
                <w:b w:val="0"/>
                <w:color w:val="000000" w:themeColor="text1"/>
              </w:rPr>
            </w:pPr>
            <w:r w:rsidRPr="00D54FE3">
              <w:rPr>
                <w:rStyle w:val="a4"/>
                <w:rFonts w:ascii="BiauKaiTC Regular" w:eastAsia="BiauKaiTC Regular" w:hAnsi="BiauKaiTC Regular" w:hint="eastAsia"/>
                <w:b w:val="0"/>
                <w:color w:val="000000" w:themeColor="text1"/>
                <w:kern w:val="2"/>
              </w:rPr>
              <w:t>七</w:t>
            </w:r>
            <w:r w:rsidR="006F60A5" w:rsidRPr="00D54FE3">
              <w:rPr>
                <w:rStyle w:val="a4"/>
                <w:rFonts w:ascii="BiauKaiTC Regular" w:eastAsia="BiauKaiTC Regular" w:hAnsi="BiauKaiTC Regular" w:hint="eastAsia"/>
                <w:b w:val="0"/>
                <w:color w:val="000000" w:themeColor="text1"/>
                <w:kern w:val="2"/>
              </w:rPr>
              <w:t>、結案</w:t>
            </w:r>
          </w:p>
        </w:tc>
        <w:tc>
          <w:tcPr>
            <w:tcW w:w="6662" w:type="dxa"/>
            <w:tcBorders>
              <w:top w:val="single" w:sz="4" w:space="0" w:color="auto"/>
              <w:left w:val="single" w:sz="4" w:space="0" w:color="auto"/>
              <w:bottom w:val="single" w:sz="4" w:space="0" w:color="auto"/>
              <w:right w:val="single" w:sz="4" w:space="0" w:color="auto"/>
            </w:tcBorders>
            <w:shd w:val="clear" w:color="auto" w:fill="auto"/>
            <w:hideMark/>
          </w:tcPr>
          <w:p w:rsidR="006F60A5" w:rsidRPr="00D54FE3" w:rsidRDefault="006F60A5" w:rsidP="00B53205">
            <w:p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結案原則如下：</w:t>
            </w:r>
          </w:p>
          <w:p w:rsidR="0079620B" w:rsidRPr="00D54FE3" w:rsidRDefault="006F60A5" w:rsidP="00B53205">
            <w:pPr>
              <w:numPr>
                <w:ilvl w:val="0"/>
                <w:numId w:val="37"/>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經服務後個案情緒及行為問題</w:t>
            </w:r>
            <w:r w:rsidR="0050658E">
              <w:rPr>
                <w:rStyle w:val="a4"/>
                <w:rFonts w:ascii="BiauKaiTC Regular" w:eastAsia="BiauKaiTC Regular" w:hAnsi="BiauKaiTC Regular" w:hint="eastAsia"/>
                <w:b w:val="0"/>
                <w:color w:val="000000" w:themeColor="text1"/>
                <w:kern w:val="2"/>
              </w:rPr>
              <w:t>已達介入目標</w:t>
            </w:r>
            <w:r w:rsidRPr="00D54FE3">
              <w:rPr>
                <w:rStyle w:val="a4"/>
                <w:rFonts w:ascii="BiauKaiTC Regular" w:eastAsia="BiauKaiTC Regular" w:hAnsi="BiauKaiTC Regular" w:hint="eastAsia"/>
                <w:b w:val="0"/>
                <w:color w:val="000000" w:themeColor="text1"/>
                <w:kern w:val="2"/>
              </w:rPr>
              <w:t>。</w:t>
            </w:r>
          </w:p>
          <w:p w:rsidR="0079620B" w:rsidRPr="00D54FE3" w:rsidRDefault="006F60A5" w:rsidP="00B53205">
            <w:pPr>
              <w:numPr>
                <w:ilvl w:val="0"/>
                <w:numId w:val="37"/>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個案因畢業、休學、轉學、申請非學校型態實驗教育、在家教育等原因，轉換學習環境或學籍中止。</w:t>
            </w:r>
          </w:p>
          <w:p w:rsidR="006F60A5" w:rsidRPr="00D54FE3" w:rsidRDefault="006F60A5" w:rsidP="00B53205">
            <w:pPr>
              <w:numPr>
                <w:ilvl w:val="0"/>
                <w:numId w:val="37"/>
              </w:numPr>
              <w:snapToGrid w:val="0"/>
              <w:jc w:val="both"/>
              <w:rPr>
                <w:rStyle w:val="a4"/>
                <w:rFonts w:ascii="BiauKaiTC Regular" w:eastAsia="BiauKaiTC Regular" w:hAnsi="BiauKaiTC Regular"/>
                <w:b w:val="0"/>
                <w:color w:val="000000" w:themeColor="text1"/>
                <w:kern w:val="2"/>
              </w:rPr>
            </w:pPr>
            <w:r w:rsidRPr="00D54FE3">
              <w:rPr>
                <w:rStyle w:val="a4"/>
                <w:rFonts w:ascii="BiauKaiTC Regular" w:eastAsia="BiauKaiTC Regular" w:hAnsi="BiauKaiTC Regular" w:hint="eastAsia"/>
                <w:b w:val="0"/>
                <w:color w:val="000000" w:themeColor="text1"/>
                <w:kern w:val="2"/>
              </w:rPr>
              <w:t>學校與情支</w:t>
            </w:r>
            <w:r w:rsidR="00DA7D65" w:rsidRPr="00D54FE3">
              <w:rPr>
                <w:rStyle w:val="a4"/>
                <w:rFonts w:ascii="BiauKaiTC Regular" w:eastAsia="BiauKaiTC Regular" w:hAnsi="BiauKaiTC Regular" w:hint="eastAsia"/>
                <w:b w:val="0"/>
                <w:color w:val="000000" w:themeColor="text1"/>
                <w:kern w:val="2"/>
              </w:rPr>
              <w:t>資源中心</w:t>
            </w:r>
            <w:r w:rsidRPr="00D54FE3">
              <w:rPr>
                <w:rStyle w:val="a4"/>
                <w:rFonts w:ascii="BiauKaiTC Regular" w:eastAsia="BiauKaiTC Regular" w:hAnsi="BiauKaiTC Regular" w:hint="eastAsia"/>
                <w:b w:val="0"/>
                <w:color w:val="000000" w:themeColor="text1"/>
                <w:kern w:val="2"/>
              </w:rPr>
              <w:t>支援目標不一致，希望以自己校內的方式處理個案問題。</w:t>
            </w:r>
          </w:p>
        </w:tc>
      </w:tr>
    </w:tbl>
    <w:p w:rsidR="006F60A5" w:rsidRPr="00D54FE3" w:rsidRDefault="006F60A5" w:rsidP="006F60A5">
      <w:pPr>
        <w:jc w:val="both"/>
        <w:rPr>
          <w:rFonts w:ascii="BiauKaiTC Regular" w:eastAsia="BiauKaiTC Regular" w:hAnsi="BiauKaiTC Regular"/>
          <w:b/>
          <w:color w:val="000000" w:themeColor="text1"/>
        </w:rPr>
      </w:pPr>
      <w:r w:rsidRPr="00D54FE3">
        <w:rPr>
          <w:rFonts w:ascii="BiauKaiTC Regular" w:eastAsia="BiauKaiTC Regular" w:hAnsi="BiauKaiTC Regular"/>
          <w:b/>
          <w:color w:val="000000" w:themeColor="text1"/>
        </w:rPr>
        <w:br w:type="page"/>
      </w:r>
      <w:r w:rsidRPr="00D54FE3">
        <w:rPr>
          <w:rFonts w:ascii="BiauKaiTC Regular" w:eastAsia="BiauKaiTC Regular" w:hAnsi="BiauKaiTC Regular" w:hint="eastAsia"/>
          <w:b/>
          <w:color w:val="000000" w:themeColor="text1"/>
        </w:rPr>
        <w:lastRenderedPageBreak/>
        <w:t>拾</w:t>
      </w:r>
      <w:r w:rsidR="004051FA">
        <w:rPr>
          <w:rFonts w:ascii="BiauKaiTC Regular" w:eastAsia="BiauKaiTC Regular" w:hAnsi="BiauKaiTC Regular" w:hint="eastAsia"/>
          <w:b/>
          <w:color w:val="000000" w:themeColor="text1"/>
        </w:rPr>
        <w:t>參</w:t>
      </w:r>
      <w:r w:rsidRPr="00D54FE3">
        <w:rPr>
          <w:rFonts w:ascii="BiauKaiTC Regular" w:eastAsia="BiauKaiTC Regular" w:hAnsi="BiauKaiTC Regular" w:hint="eastAsia"/>
          <w:b/>
          <w:color w:val="000000" w:themeColor="text1"/>
        </w:rPr>
        <w:t>、申請學校配合事項</w:t>
      </w:r>
    </w:p>
    <w:p w:rsidR="002213B1" w:rsidRPr="00D54FE3" w:rsidRDefault="002213B1">
      <w:pPr>
        <w:numPr>
          <w:ilvl w:val="0"/>
          <w:numId w:val="22"/>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color w:val="000000" w:themeColor="text1"/>
        </w:rPr>
        <w:t>學校應優先針對校內經本縣鑑輔會鑑定之情緒行為障礙或具情緒行為問題之</w:t>
      </w:r>
      <w:r w:rsidR="00943B80" w:rsidRPr="00D54FE3">
        <w:rPr>
          <w:rFonts w:ascii="BiauKaiTC Regular" w:eastAsia="BiauKaiTC Regular" w:hAnsi="BiauKaiTC Regular" w:hint="eastAsia"/>
          <w:color w:val="000000" w:themeColor="text1"/>
        </w:rPr>
        <w:t>特教生</w:t>
      </w:r>
      <w:r w:rsidRPr="00D54FE3">
        <w:rPr>
          <w:rFonts w:ascii="BiauKaiTC Regular" w:eastAsia="BiauKaiTC Regular" w:hAnsi="BiauKaiTC Regular" w:hint="eastAsia"/>
          <w:color w:val="000000" w:themeColor="text1"/>
        </w:rPr>
        <w:t>進行</w:t>
      </w:r>
      <w:r w:rsidR="007C0FC5" w:rsidRPr="00D54FE3">
        <w:rPr>
          <w:rFonts w:ascii="BiauKaiTC Regular" w:eastAsia="BiauKaiTC Regular" w:hAnsi="BiauKaiTC Regular" w:hint="eastAsia"/>
          <w:color w:val="000000" w:themeColor="text1"/>
        </w:rPr>
        <w:t>輔特介入</w:t>
      </w:r>
      <w:r w:rsidRPr="00D54FE3">
        <w:rPr>
          <w:rFonts w:ascii="BiauKaiTC Regular" w:eastAsia="BiauKaiTC Regular" w:hAnsi="BiauKaiTC Regular" w:hint="eastAsia"/>
          <w:bCs/>
          <w:color w:val="000000" w:themeColor="text1"/>
        </w:rPr>
        <w:t>，並備有輔導或就醫紀錄。</w:t>
      </w:r>
    </w:p>
    <w:p w:rsidR="002213B1" w:rsidRPr="00D54FE3" w:rsidRDefault="002213B1">
      <w:pPr>
        <w:numPr>
          <w:ilvl w:val="0"/>
          <w:numId w:val="22"/>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依學生需求及介入計畫主動尋找相關資源（社工、醫療等資源）協助學生。</w:t>
      </w:r>
    </w:p>
    <w:p w:rsidR="002213B1" w:rsidRPr="00D54FE3" w:rsidRDefault="002213B1">
      <w:pPr>
        <w:numPr>
          <w:ilvl w:val="0"/>
          <w:numId w:val="22"/>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請學校之</w:t>
      </w:r>
      <w:r w:rsidR="00814942" w:rsidRPr="00D54FE3">
        <w:rPr>
          <w:rFonts w:ascii="BiauKaiTC Regular" w:eastAsia="BiauKaiTC Regular" w:hAnsi="BiauKaiTC Regular" w:hint="eastAsia"/>
          <w:bCs/>
          <w:color w:val="000000" w:themeColor="text1"/>
        </w:rPr>
        <w:t>業務</w:t>
      </w:r>
      <w:r w:rsidRPr="00D54FE3">
        <w:rPr>
          <w:rFonts w:ascii="BiauKaiTC Regular" w:eastAsia="BiauKaiTC Regular" w:hAnsi="BiauKaiTC Regular" w:hint="eastAsia"/>
          <w:bCs/>
          <w:color w:val="000000" w:themeColor="text1"/>
        </w:rPr>
        <w:t>承辦人</w:t>
      </w:r>
      <w:r w:rsidR="00814942" w:rsidRPr="00D54FE3">
        <w:rPr>
          <w:rFonts w:ascii="BiauKaiTC Regular" w:eastAsia="BiauKaiTC Regular" w:hAnsi="BiauKaiTC Regular" w:hint="eastAsia"/>
          <w:bCs/>
          <w:color w:val="000000" w:themeColor="text1"/>
        </w:rPr>
        <w:t>或申請教師</w:t>
      </w:r>
      <w:r w:rsidRPr="00D54FE3">
        <w:rPr>
          <w:rFonts w:ascii="BiauKaiTC Regular" w:eastAsia="BiauKaiTC Regular" w:hAnsi="BiauKaiTC Regular" w:hint="eastAsia"/>
          <w:bCs/>
          <w:color w:val="000000" w:themeColor="text1"/>
        </w:rPr>
        <w:t>，應協助及配合情支</w:t>
      </w:r>
      <w:r w:rsidR="007C0FC5" w:rsidRPr="00D54FE3">
        <w:rPr>
          <w:rFonts w:ascii="BiauKaiTC Regular" w:eastAsia="BiauKaiTC Regular" w:hAnsi="BiauKaiTC Regular" w:hint="eastAsia"/>
          <w:bCs/>
          <w:color w:val="000000" w:themeColor="text1"/>
        </w:rPr>
        <w:t>資源中心</w:t>
      </w:r>
      <w:r w:rsidRPr="00D54FE3">
        <w:rPr>
          <w:rFonts w:ascii="BiauKaiTC Regular" w:eastAsia="BiauKaiTC Regular" w:hAnsi="BiauKaiTC Regular" w:hint="eastAsia"/>
          <w:bCs/>
          <w:color w:val="000000" w:themeColor="text1"/>
        </w:rPr>
        <w:t>推舉一位</w:t>
      </w:r>
      <w:r w:rsidR="007C0FC5" w:rsidRPr="00D54FE3">
        <w:rPr>
          <w:rFonts w:ascii="BiauKaiTC Regular" w:eastAsia="BiauKaiTC Regular" w:hAnsi="BiauKaiTC Regular" w:hint="eastAsia"/>
          <w:bCs/>
          <w:color w:val="000000" w:themeColor="text1"/>
        </w:rPr>
        <w:t>校內</w:t>
      </w:r>
      <w:r w:rsidRPr="00D54FE3">
        <w:rPr>
          <w:rFonts w:ascii="BiauKaiTC Regular" w:eastAsia="BiauKaiTC Regular" w:hAnsi="BiauKaiTC Regular" w:hint="eastAsia"/>
          <w:bCs/>
          <w:color w:val="000000" w:themeColor="text1"/>
        </w:rPr>
        <w:t>教師擔任</w:t>
      </w:r>
      <w:r w:rsidR="00B34361" w:rsidRPr="00D54FE3">
        <w:rPr>
          <w:rFonts w:ascii="BiauKaiTC Regular" w:eastAsia="BiauKaiTC Regular" w:hAnsi="BiauKaiTC Regular" w:hint="eastAsia"/>
          <w:bCs/>
          <w:color w:val="000000" w:themeColor="text1"/>
        </w:rPr>
        <w:t>主要聯絡教師</w:t>
      </w:r>
      <w:r w:rsidR="00490E98" w:rsidRPr="00D54FE3">
        <w:rPr>
          <w:rFonts w:ascii="BiauKaiTC Regular" w:eastAsia="BiauKaiTC Regular" w:hAnsi="BiauKaiTC Regular" w:hint="eastAsia"/>
          <w:bCs/>
          <w:color w:val="000000" w:themeColor="text1"/>
        </w:rPr>
        <w:t>（</w:t>
      </w:r>
      <w:r w:rsidR="00B34361" w:rsidRPr="00D54FE3">
        <w:rPr>
          <w:rFonts w:ascii="BiauKaiTC Regular" w:eastAsia="BiauKaiTC Regular" w:hAnsi="BiauKaiTC Regular" w:hint="eastAsia"/>
          <w:bCs/>
          <w:color w:val="000000" w:themeColor="text1"/>
        </w:rPr>
        <w:t>個案負責人</w:t>
      </w:r>
      <w:r w:rsidRPr="00D54FE3">
        <w:rPr>
          <w:rFonts w:ascii="BiauKaiTC Regular" w:eastAsia="BiauKaiTC Regular" w:hAnsi="BiauKaiTC Regular" w:hint="eastAsia"/>
          <w:bCs/>
          <w:color w:val="000000" w:themeColor="text1"/>
        </w:rPr>
        <w:t>或特教認輔教師</w:t>
      </w:r>
      <w:r w:rsidR="00490E98" w:rsidRPr="00D54FE3">
        <w:rPr>
          <w:rFonts w:ascii="BiauKaiTC Regular" w:eastAsia="BiauKaiTC Regular" w:hAnsi="BiauKaiTC Regular" w:hint="eastAsia"/>
          <w:bCs/>
          <w:color w:val="000000" w:themeColor="text1"/>
        </w:rPr>
        <w:t>）</w:t>
      </w:r>
      <w:r w:rsidRPr="00D54FE3">
        <w:rPr>
          <w:rFonts w:ascii="BiauKaiTC Regular" w:eastAsia="BiauKaiTC Regular" w:hAnsi="BiauKaiTC Regular" w:hint="eastAsia"/>
          <w:bCs/>
          <w:color w:val="000000" w:themeColor="text1"/>
        </w:rPr>
        <w:t>，作為與</w:t>
      </w:r>
      <w:r w:rsidR="00943B80" w:rsidRPr="00D54FE3">
        <w:rPr>
          <w:rFonts w:ascii="BiauKaiTC Regular" w:eastAsia="BiauKaiTC Regular" w:hAnsi="BiauKaiTC Regular" w:hint="eastAsia"/>
          <w:bCs/>
          <w:color w:val="000000" w:themeColor="text1"/>
        </w:rPr>
        <w:t>情支資源中心聯繫</w:t>
      </w:r>
      <w:r w:rsidRPr="00D54FE3">
        <w:rPr>
          <w:rFonts w:ascii="BiauKaiTC Regular" w:eastAsia="BiauKaiTC Regular" w:hAnsi="BiauKaiTC Regular" w:hint="eastAsia"/>
          <w:bCs/>
          <w:color w:val="000000" w:themeColor="text1"/>
        </w:rPr>
        <w:t>之窗口。</w:t>
      </w:r>
    </w:p>
    <w:p w:rsidR="00814942" w:rsidRPr="00D54FE3" w:rsidRDefault="00814942">
      <w:pPr>
        <w:numPr>
          <w:ilvl w:val="0"/>
          <w:numId w:val="22"/>
        </w:numPr>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請</w:t>
      </w:r>
      <w:r w:rsidR="00B34361" w:rsidRPr="00D54FE3">
        <w:rPr>
          <w:rFonts w:ascii="BiauKaiTC Regular" w:eastAsia="BiauKaiTC Regular" w:hAnsi="BiauKaiTC Regular" w:hint="eastAsia"/>
          <w:bCs/>
          <w:color w:val="000000" w:themeColor="text1"/>
        </w:rPr>
        <w:t>主要聯絡教師</w:t>
      </w:r>
      <w:r w:rsidR="00490E98" w:rsidRPr="00D54FE3">
        <w:rPr>
          <w:rFonts w:ascii="BiauKaiTC Regular" w:eastAsia="BiauKaiTC Regular" w:hAnsi="BiauKaiTC Regular" w:hint="eastAsia"/>
          <w:bCs/>
          <w:color w:val="000000" w:themeColor="text1"/>
        </w:rPr>
        <w:t>（個案負責人</w:t>
      </w:r>
      <w:r w:rsidR="007C0FC5" w:rsidRPr="00D54FE3">
        <w:rPr>
          <w:rFonts w:ascii="BiauKaiTC Regular" w:eastAsia="BiauKaiTC Regular" w:hAnsi="BiauKaiTC Regular" w:hint="eastAsia"/>
          <w:bCs/>
          <w:color w:val="000000" w:themeColor="text1"/>
        </w:rPr>
        <w:t>或特教認輔教師</w:t>
      </w:r>
      <w:r w:rsidR="00490E98" w:rsidRPr="00D54FE3">
        <w:rPr>
          <w:rFonts w:ascii="BiauKaiTC Regular" w:eastAsia="BiauKaiTC Regular" w:hAnsi="BiauKaiTC Regular" w:hint="eastAsia"/>
          <w:bCs/>
          <w:color w:val="000000" w:themeColor="text1"/>
        </w:rPr>
        <w:t>）</w:t>
      </w:r>
      <w:r w:rsidRPr="00D54FE3">
        <w:rPr>
          <w:rFonts w:ascii="BiauKaiTC Regular" w:eastAsia="BiauKaiTC Regular" w:hAnsi="BiauKaiTC Regular" w:hint="eastAsia"/>
          <w:bCs/>
          <w:color w:val="000000" w:themeColor="text1"/>
        </w:rPr>
        <w:t>協助及配合情支資源中心事項</w:t>
      </w:r>
      <w:r w:rsidR="007C0FC5" w:rsidRPr="00D54FE3">
        <w:rPr>
          <w:rFonts w:ascii="BiauKaiTC Regular" w:eastAsia="BiauKaiTC Regular" w:hAnsi="BiauKaiTC Regular" w:hint="eastAsia"/>
          <w:bCs/>
          <w:color w:val="000000" w:themeColor="text1"/>
        </w:rPr>
        <w:t>如下</w:t>
      </w:r>
      <w:r w:rsidRPr="00D54FE3">
        <w:rPr>
          <w:rFonts w:ascii="BiauKaiTC Regular" w:eastAsia="BiauKaiTC Regular" w:hAnsi="BiauKaiTC Regular" w:hint="eastAsia"/>
          <w:bCs/>
          <w:color w:val="000000" w:themeColor="text1"/>
        </w:rPr>
        <w:t>：</w:t>
      </w:r>
    </w:p>
    <w:p w:rsidR="00B34361" w:rsidRPr="00D54FE3" w:rsidRDefault="00B34361">
      <w:pPr>
        <w:numPr>
          <w:ilvl w:val="0"/>
          <w:numId w:val="38"/>
        </w:numPr>
        <w:ind w:leftChars="296" w:left="1274" w:hangingChars="235" w:hanging="564"/>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掌握個案出缺席及在校表現，主動與情支資源中心聯絡。</w:t>
      </w:r>
    </w:p>
    <w:p w:rsidR="002213B1" w:rsidRPr="00D54FE3" w:rsidRDefault="002213B1">
      <w:pPr>
        <w:numPr>
          <w:ilvl w:val="0"/>
          <w:numId w:val="38"/>
        </w:numPr>
        <w:ind w:leftChars="296" w:left="1274" w:hangingChars="235" w:hanging="564"/>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視個案需要召開個案會議。</w:t>
      </w:r>
    </w:p>
    <w:p w:rsidR="002213B1" w:rsidRPr="00D54FE3" w:rsidRDefault="002213B1">
      <w:pPr>
        <w:numPr>
          <w:ilvl w:val="0"/>
          <w:numId w:val="38"/>
        </w:numPr>
        <w:ind w:leftChars="296" w:left="1274" w:hangingChars="235" w:hanging="564"/>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進行個案處理、校內及家長溝通合作。</w:t>
      </w:r>
    </w:p>
    <w:p w:rsidR="002213B1" w:rsidRPr="00D54FE3" w:rsidRDefault="002213B1">
      <w:pPr>
        <w:numPr>
          <w:ilvl w:val="0"/>
          <w:numId w:val="38"/>
        </w:numPr>
        <w:ind w:leftChars="296" w:left="1274" w:hangingChars="235" w:hanging="564"/>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掌握個案行為功能介入</w:t>
      </w:r>
      <w:r w:rsidR="007C0FC5" w:rsidRPr="00D54FE3">
        <w:rPr>
          <w:rFonts w:ascii="BiauKaiTC Regular" w:eastAsia="BiauKaiTC Regular" w:hAnsi="BiauKaiTC Regular" w:hint="eastAsia"/>
          <w:bCs/>
          <w:color w:val="000000" w:themeColor="text1"/>
        </w:rPr>
        <w:t>方案</w:t>
      </w:r>
      <w:r w:rsidRPr="00D54FE3">
        <w:rPr>
          <w:rFonts w:ascii="BiauKaiTC Regular" w:eastAsia="BiauKaiTC Regular" w:hAnsi="BiauKaiTC Regular" w:hint="eastAsia"/>
          <w:bCs/>
          <w:color w:val="000000" w:themeColor="text1"/>
        </w:rPr>
        <w:t>執行狀況與成效。</w:t>
      </w:r>
    </w:p>
    <w:p w:rsidR="002213B1" w:rsidRPr="00D54FE3" w:rsidRDefault="002213B1">
      <w:pPr>
        <w:numPr>
          <w:ilvl w:val="0"/>
          <w:numId w:val="38"/>
        </w:numPr>
        <w:ind w:leftChars="296" w:left="1274" w:hangingChars="235" w:hanging="564"/>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必要時主動與情緒行為支援團隊聯絡及溝通。</w:t>
      </w:r>
    </w:p>
    <w:p w:rsidR="006F60A5" w:rsidRPr="00D54FE3" w:rsidRDefault="002213B1">
      <w:pPr>
        <w:numPr>
          <w:ilvl w:val="0"/>
          <w:numId w:val="38"/>
        </w:numPr>
        <w:ind w:leftChars="296" w:left="1274" w:hangingChars="235" w:hanging="564"/>
        <w:jc w:val="both"/>
        <w:rPr>
          <w:rFonts w:ascii="BiauKaiTC Regular" w:eastAsia="BiauKaiTC Regular" w:hAnsi="BiauKaiTC Regular"/>
          <w:bCs/>
          <w:color w:val="000000" w:themeColor="text1"/>
        </w:rPr>
      </w:pPr>
      <w:r w:rsidRPr="00D54FE3">
        <w:rPr>
          <w:rFonts w:ascii="BiauKaiTC Regular" w:eastAsia="BiauKaiTC Regular" w:hAnsi="BiauKaiTC Regular" w:hint="eastAsia"/>
          <w:bCs/>
          <w:color w:val="000000" w:themeColor="text1"/>
        </w:rPr>
        <w:t>申請學校</w:t>
      </w:r>
      <w:r w:rsidR="006817D1" w:rsidRPr="00D54FE3">
        <w:rPr>
          <w:rFonts w:ascii="BiauKaiTC Regular" w:eastAsia="BiauKaiTC Regular" w:hAnsi="BiauKaiTC Regular" w:hint="eastAsia"/>
          <w:bCs/>
          <w:color w:val="000000" w:themeColor="text1"/>
        </w:rPr>
        <w:t>應</w:t>
      </w:r>
      <w:r w:rsidRPr="00D54FE3">
        <w:rPr>
          <w:rFonts w:ascii="BiauKaiTC Regular" w:eastAsia="BiauKaiTC Regular" w:hAnsi="BiauKaiTC Regular" w:hint="eastAsia"/>
          <w:bCs/>
          <w:color w:val="000000" w:themeColor="text1"/>
        </w:rPr>
        <w:t>在</w:t>
      </w:r>
      <w:r w:rsidR="00B34361" w:rsidRPr="00D54FE3">
        <w:rPr>
          <w:rFonts w:ascii="BiauKaiTC Regular" w:eastAsia="BiauKaiTC Regular" w:hAnsi="BiauKaiTC Regular" w:hint="eastAsia"/>
          <w:bCs/>
          <w:color w:val="000000" w:themeColor="text1"/>
        </w:rPr>
        <w:t>個別</w:t>
      </w:r>
      <w:r w:rsidRPr="00D54FE3">
        <w:rPr>
          <w:rFonts w:ascii="BiauKaiTC Regular" w:eastAsia="BiauKaiTC Regular" w:hAnsi="BiauKaiTC Regular" w:hint="eastAsia"/>
          <w:bCs/>
          <w:color w:val="000000" w:themeColor="text1"/>
        </w:rPr>
        <w:t>化教育計畫</w:t>
      </w:r>
      <w:r w:rsidR="00DB3473" w:rsidRPr="00D54FE3">
        <w:rPr>
          <w:rFonts w:ascii="BiauKaiTC Regular" w:eastAsia="BiauKaiTC Regular" w:hAnsi="BiauKaiTC Regular" w:hint="eastAsia"/>
          <w:bCs/>
          <w:color w:val="000000" w:themeColor="text1"/>
        </w:rPr>
        <w:t>（</w:t>
      </w:r>
      <w:r w:rsidRPr="00D54FE3">
        <w:rPr>
          <w:rFonts w:ascii="BiauKaiTC Regular" w:eastAsia="BiauKaiTC Regular" w:hAnsi="BiauKaiTC Regular" w:hint="eastAsia"/>
          <w:bCs/>
          <w:color w:val="000000" w:themeColor="text1"/>
        </w:rPr>
        <w:t>IEP</w:t>
      </w:r>
      <w:r w:rsidR="00DB3473" w:rsidRPr="00D54FE3">
        <w:rPr>
          <w:rFonts w:ascii="BiauKaiTC Regular" w:eastAsia="BiauKaiTC Regular" w:hAnsi="BiauKaiTC Regular" w:hint="eastAsia"/>
          <w:bCs/>
          <w:color w:val="000000" w:themeColor="text1"/>
        </w:rPr>
        <w:t>）</w:t>
      </w:r>
      <w:r w:rsidR="006817D1" w:rsidRPr="00D54FE3">
        <w:rPr>
          <w:rFonts w:ascii="BiauKaiTC Regular" w:eastAsia="BiauKaiTC Regular" w:hAnsi="BiauKaiTC Regular" w:hint="eastAsia"/>
          <w:bCs/>
          <w:color w:val="000000" w:themeColor="text1"/>
        </w:rPr>
        <w:t>中</w:t>
      </w:r>
      <w:r w:rsidRPr="00D54FE3">
        <w:rPr>
          <w:rFonts w:ascii="BiauKaiTC Regular" w:eastAsia="BiauKaiTC Regular" w:hAnsi="BiauKaiTC Regular" w:hint="eastAsia"/>
          <w:bCs/>
          <w:color w:val="000000" w:themeColor="text1"/>
        </w:rPr>
        <w:t>註明個案接受</w:t>
      </w:r>
      <w:r w:rsidR="006817D1" w:rsidRPr="00D54FE3">
        <w:rPr>
          <w:rFonts w:ascii="BiauKaiTC Regular" w:eastAsia="BiauKaiTC Regular" w:hAnsi="BiauKaiTC Regular" w:hint="eastAsia"/>
          <w:bCs/>
          <w:color w:val="000000" w:themeColor="text1"/>
        </w:rPr>
        <w:t>情支資源中心</w:t>
      </w:r>
      <w:r w:rsidRPr="00D54FE3">
        <w:rPr>
          <w:rFonts w:ascii="BiauKaiTC Regular" w:eastAsia="BiauKaiTC Regular" w:hAnsi="BiauKaiTC Regular" w:hint="eastAsia"/>
          <w:bCs/>
          <w:color w:val="000000" w:themeColor="text1"/>
        </w:rPr>
        <w:t>專業服務</w:t>
      </w:r>
      <w:r w:rsidR="006817D1" w:rsidRPr="00D54FE3">
        <w:rPr>
          <w:rFonts w:ascii="BiauKaiTC Regular" w:eastAsia="BiauKaiTC Regular" w:hAnsi="BiauKaiTC Regular" w:hint="eastAsia"/>
          <w:bCs/>
          <w:color w:val="000000" w:themeColor="text1"/>
        </w:rPr>
        <w:t>支援</w:t>
      </w:r>
      <w:r w:rsidRPr="00D54FE3">
        <w:rPr>
          <w:rFonts w:ascii="BiauKaiTC Regular" w:eastAsia="BiauKaiTC Regular" w:hAnsi="BiauKaiTC Regular" w:hint="eastAsia"/>
          <w:bCs/>
          <w:color w:val="000000" w:themeColor="text1"/>
        </w:rPr>
        <w:t>，並</w:t>
      </w:r>
      <w:r w:rsidR="006817D1" w:rsidRPr="00D54FE3">
        <w:rPr>
          <w:rFonts w:ascii="BiauKaiTC Regular" w:eastAsia="BiauKaiTC Regular" w:hAnsi="BiauKaiTC Regular" w:hint="eastAsia"/>
          <w:bCs/>
          <w:color w:val="000000" w:themeColor="text1"/>
        </w:rPr>
        <w:t>在轉銜</w:t>
      </w:r>
      <w:r w:rsidR="008740FF" w:rsidRPr="00D54FE3">
        <w:rPr>
          <w:rFonts w:ascii="BiauKaiTC Regular" w:eastAsia="BiauKaiTC Regular" w:hAnsi="BiauKaiTC Regular" w:hint="eastAsia"/>
          <w:bCs/>
          <w:color w:val="000000" w:themeColor="text1"/>
        </w:rPr>
        <w:t>（含轉學、轉換班型、畢業等）</w:t>
      </w:r>
      <w:r w:rsidR="006817D1" w:rsidRPr="00D54FE3">
        <w:rPr>
          <w:rFonts w:ascii="BiauKaiTC Regular" w:eastAsia="BiauKaiTC Regular" w:hAnsi="BiauKaiTC Regular" w:hint="eastAsia"/>
          <w:bCs/>
          <w:color w:val="000000" w:themeColor="text1"/>
        </w:rPr>
        <w:t>進行備註</w:t>
      </w:r>
      <w:r w:rsidRPr="00D54FE3">
        <w:rPr>
          <w:rFonts w:ascii="BiauKaiTC Regular" w:eastAsia="BiauKaiTC Regular" w:hAnsi="BiauKaiTC Regular" w:hint="eastAsia"/>
          <w:bCs/>
          <w:color w:val="000000" w:themeColor="text1"/>
        </w:rPr>
        <w:t>。</w:t>
      </w:r>
    </w:p>
    <w:p w:rsidR="006F60A5" w:rsidRPr="00D54FE3" w:rsidRDefault="006F60A5" w:rsidP="006F60A5">
      <w:pPr>
        <w:jc w:val="both"/>
        <w:rPr>
          <w:rFonts w:ascii="BiauKaiTC Regular" w:eastAsia="BiauKaiTC Regular" w:hAnsi="BiauKaiTC Regular"/>
          <w:b/>
          <w:color w:val="000000" w:themeColor="text1"/>
        </w:rPr>
      </w:pPr>
      <w:r w:rsidRPr="00D54FE3">
        <w:rPr>
          <w:rFonts w:ascii="BiauKaiTC Regular" w:eastAsia="BiauKaiTC Regular" w:hAnsi="BiauKaiTC Regular" w:hint="eastAsia"/>
          <w:b/>
          <w:color w:val="000000" w:themeColor="text1"/>
        </w:rPr>
        <w:t>拾</w:t>
      </w:r>
      <w:r w:rsidR="004051FA">
        <w:rPr>
          <w:rFonts w:ascii="BiauKaiTC Regular" w:eastAsia="BiauKaiTC Regular" w:hAnsi="BiauKaiTC Regular" w:hint="eastAsia"/>
          <w:b/>
          <w:color w:val="000000" w:themeColor="text1"/>
        </w:rPr>
        <w:t>肆</w:t>
      </w:r>
      <w:r w:rsidRPr="00D54FE3">
        <w:rPr>
          <w:rFonts w:ascii="BiauKaiTC Regular" w:eastAsia="BiauKaiTC Regular" w:hAnsi="BiauKaiTC Regular" w:hint="eastAsia"/>
          <w:b/>
          <w:color w:val="000000" w:themeColor="text1"/>
        </w:rPr>
        <w:t>、其他相關事項</w:t>
      </w:r>
    </w:p>
    <w:p w:rsidR="002213B1" w:rsidRPr="00D54FE3" w:rsidRDefault="005B1D3F">
      <w:pPr>
        <w:numPr>
          <w:ilvl w:val="0"/>
          <w:numId w:val="39"/>
        </w:numPr>
        <w:jc w:val="both"/>
        <w:rPr>
          <w:rFonts w:ascii="BiauKaiTC Regular" w:eastAsia="BiauKaiTC Regular" w:hAnsi="BiauKaiTC Regular"/>
          <w:color w:val="000000" w:themeColor="text1"/>
        </w:rPr>
      </w:pPr>
      <w:r w:rsidRPr="00D54FE3">
        <w:rPr>
          <w:rFonts w:ascii="BiauKaiTC Regular" w:eastAsia="BiauKaiTC Regular" w:hAnsi="BiauKaiTC Regular" w:hint="eastAsia"/>
          <w:bCs/>
          <w:color w:val="000000" w:themeColor="text1"/>
        </w:rPr>
        <w:t>支援教師</w:t>
      </w:r>
      <w:r w:rsidR="006F60A5" w:rsidRPr="00D54FE3">
        <w:rPr>
          <w:rFonts w:ascii="BiauKaiTC Regular" w:eastAsia="BiauKaiTC Regular" w:hAnsi="BiauKaiTC Regular" w:hint="eastAsia"/>
          <w:bCs/>
          <w:color w:val="000000" w:themeColor="text1"/>
        </w:rPr>
        <w:t>之差勤由</w:t>
      </w:r>
      <w:r w:rsidR="00E36B3A" w:rsidRPr="00D54FE3">
        <w:rPr>
          <w:rFonts w:ascii="BiauKaiTC Regular" w:eastAsia="BiauKaiTC Regular" w:hAnsi="BiauKaiTC Regular" w:hint="eastAsia"/>
          <w:bCs/>
          <w:color w:val="000000" w:themeColor="text1"/>
        </w:rPr>
        <w:t>情支資源中心</w:t>
      </w:r>
      <w:r w:rsidR="006F60A5" w:rsidRPr="00D54FE3">
        <w:rPr>
          <w:rFonts w:ascii="BiauKaiTC Regular" w:eastAsia="BiauKaiTC Regular" w:hAnsi="BiauKaiTC Regular" w:hint="eastAsia"/>
          <w:bCs/>
          <w:color w:val="000000" w:themeColor="text1"/>
        </w:rPr>
        <w:t>管理</w:t>
      </w:r>
      <w:r w:rsidR="006F60A5" w:rsidRPr="00D54FE3">
        <w:rPr>
          <w:rFonts w:ascii="BiauKaiTC Regular" w:eastAsia="BiauKaiTC Regular" w:hAnsi="BiauKaiTC Regular" w:hint="eastAsia"/>
          <w:color w:val="000000" w:themeColor="text1"/>
        </w:rPr>
        <w:t>，其交通補助費由</w:t>
      </w:r>
      <w:r w:rsidR="00E36B3A" w:rsidRPr="00D54FE3">
        <w:rPr>
          <w:rFonts w:ascii="BiauKaiTC Regular" w:eastAsia="BiauKaiTC Regular" w:hAnsi="BiauKaiTC Regular" w:hint="eastAsia"/>
          <w:color w:val="000000" w:themeColor="text1"/>
        </w:rPr>
        <w:t>情支</w:t>
      </w:r>
      <w:r w:rsidR="006F60A5" w:rsidRPr="00D54FE3">
        <w:rPr>
          <w:rFonts w:ascii="BiauKaiTC Regular" w:eastAsia="BiauKaiTC Regular" w:hAnsi="BiauKaiTC Regular" w:hint="eastAsia"/>
          <w:color w:val="000000" w:themeColor="text1"/>
        </w:rPr>
        <w:t>資源中心另案簽辦。</w:t>
      </w:r>
    </w:p>
    <w:p w:rsidR="002213B1" w:rsidRPr="00D54FE3" w:rsidRDefault="005B1D3F">
      <w:pPr>
        <w:numPr>
          <w:ilvl w:val="0"/>
          <w:numId w:val="39"/>
        </w:numPr>
        <w:jc w:val="both"/>
        <w:rPr>
          <w:rFonts w:ascii="BiauKaiTC Regular" w:eastAsia="BiauKaiTC Regular" w:hAnsi="BiauKaiTC Regular"/>
          <w:color w:val="000000" w:themeColor="text1"/>
        </w:rPr>
      </w:pPr>
      <w:r w:rsidRPr="00D54FE3">
        <w:rPr>
          <w:rFonts w:ascii="BiauKaiTC Regular" w:eastAsia="BiauKaiTC Regular" w:hAnsi="BiauKaiTC Regular" w:hint="eastAsia"/>
          <w:bCs/>
          <w:color w:val="000000" w:themeColor="text1"/>
        </w:rPr>
        <w:t>專任支援教師</w:t>
      </w:r>
      <w:r w:rsidR="006F60A5" w:rsidRPr="00D54FE3">
        <w:rPr>
          <w:rFonts w:ascii="BiauKaiTC Regular" w:eastAsia="BiauKaiTC Regular" w:hAnsi="BiauKaiTC Regular" w:hint="eastAsia"/>
          <w:bCs/>
          <w:color w:val="000000" w:themeColor="text1"/>
        </w:rPr>
        <w:t>授課節數因應實際個案工作需求彈性排定</w:t>
      </w:r>
      <w:r w:rsidR="006F60A5" w:rsidRPr="00D54FE3">
        <w:rPr>
          <w:rFonts w:ascii="BiauKaiTC Regular" w:eastAsia="BiauKaiTC Regular" w:hAnsi="BiauKaiTC Regular" w:hint="eastAsia"/>
          <w:color w:val="000000" w:themeColor="text1"/>
        </w:rPr>
        <w:t>，由</w:t>
      </w:r>
      <w:r w:rsidR="001D28BA" w:rsidRPr="00D54FE3">
        <w:rPr>
          <w:rFonts w:ascii="BiauKaiTC Regular" w:eastAsia="BiauKaiTC Regular" w:hAnsi="BiauKaiTC Regular" w:hint="eastAsia"/>
          <w:color w:val="000000" w:themeColor="text1"/>
        </w:rPr>
        <w:t>情支資源</w:t>
      </w:r>
      <w:r w:rsidR="006F60A5" w:rsidRPr="00D54FE3">
        <w:rPr>
          <w:rFonts w:ascii="BiauKaiTC Regular" w:eastAsia="BiauKaiTC Regular" w:hAnsi="BiauKaiTC Regular" w:hint="eastAsia"/>
          <w:color w:val="000000" w:themeColor="text1"/>
        </w:rPr>
        <w:t>中心視情況彈性處理，節數包含支援教師提供諮詢或介入服務及參加個案研討會議等工作之時數。</w:t>
      </w:r>
    </w:p>
    <w:p w:rsidR="006F60A5" w:rsidRPr="00D54FE3" w:rsidRDefault="006F60A5">
      <w:pPr>
        <w:numPr>
          <w:ilvl w:val="0"/>
          <w:numId w:val="39"/>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教育處得優先指派</w:t>
      </w:r>
      <w:r w:rsidR="002213B1" w:rsidRPr="00D54FE3">
        <w:rPr>
          <w:rFonts w:ascii="BiauKaiTC Regular" w:eastAsia="BiauKaiTC Regular" w:hAnsi="BiauKaiTC Regular" w:hint="eastAsia"/>
          <w:color w:val="000000" w:themeColor="text1"/>
        </w:rPr>
        <w:t>情支資源中心</w:t>
      </w:r>
      <w:r w:rsidR="005B1D3F" w:rsidRPr="00D54FE3">
        <w:rPr>
          <w:rFonts w:ascii="BiauKaiTC Regular" w:eastAsia="BiauKaiTC Regular" w:hAnsi="BiauKaiTC Regular" w:hint="eastAsia"/>
          <w:color w:val="000000" w:themeColor="text1"/>
        </w:rPr>
        <w:t>教師</w:t>
      </w:r>
      <w:r w:rsidRPr="00D54FE3">
        <w:rPr>
          <w:rFonts w:ascii="BiauKaiTC Regular" w:eastAsia="BiauKaiTC Regular" w:hAnsi="BiauKaiTC Regular" w:hint="eastAsia"/>
          <w:color w:val="000000" w:themeColor="text1"/>
        </w:rPr>
        <w:t>參與相關專業訓練及研習，以提升處理個案之專業能力。</w:t>
      </w:r>
    </w:p>
    <w:p w:rsidR="006F60A5" w:rsidRPr="00D54FE3" w:rsidRDefault="006F60A5" w:rsidP="006F60A5">
      <w:pPr>
        <w:rPr>
          <w:rFonts w:ascii="BiauKaiTC Regular" w:eastAsia="BiauKaiTC Regular" w:hAnsi="BiauKaiTC Regular"/>
          <w:b/>
          <w:bCs/>
          <w:color w:val="000000" w:themeColor="text1"/>
        </w:rPr>
      </w:pPr>
      <w:r w:rsidRPr="00D54FE3">
        <w:rPr>
          <w:rFonts w:ascii="BiauKaiTC Regular" w:eastAsia="BiauKaiTC Regular" w:hAnsi="BiauKaiTC Regular" w:hint="eastAsia"/>
          <w:b/>
          <w:bCs/>
          <w:color w:val="000000" w:themeColor="text1"/>
        </w:rPr>
        <w:t>拾</w:t>
      </w:r>
      <w:r w:rsidR="004051FA">
        <w:rPr>
          <w:rFonts w:ascii="BiauKaiTC Regular" w:eastAsia="BiauKaiTC Regular" w:hAnsi="BiauKaiTC Regular" w:hint="eastAsia"/>
          <w:b/>
          <w:bCs/>
          <w:color w:val="000000" w:themeColor="text1"/>
        </w:rPr>
        <w:t>伍</w:t>
      </w:r>
      <w:r w:rsidRPr="00D54FE3">
        <w:rPr>
          <w:rFonts w:ascii="BiauKaiTC Regular" w:eastAsia="BiauKaiTC Regular" w:hAnsi="BiauKaiTC Regular" w:hint="eastAsia"/>
          <w:color w:val="000000" w:themeColor="text1"/>
        </w:rPr>
        <w:t>、</w:t>
      </w:r>
      <w:r w:rsidRPr="00D54FE3">
        <w:rPr>
          <w:rFonts w:ascii="BiauKaiTC Regular" w:eastAsia="BiauKaiTC Regular" w:hAnsi="BiauKaiTC Regular" w:hint="eastAsia"/>
          <w:b/>
          <w:bCs/>
          <w:color w:val="000000" w:themeColor="text1"/>
        </w:rPr>
        <w:t>經費概算表：</w:t>
      </w:r>
      <w:r w:rsidR="00DF6344" w:rsidRPr="00DF6344">
        <w:rPr>
          <w:rFonts w:ascii="BiauKaiTC Regular" w:eastAsia="BiauKaiTC Regular" w:hAnsi="BiauKaiTC Regular" w:hint="eastAsia"/>
          <w:color w:val="000000" w:themeColor="text1"/>
        </w:rPr>
        <w:t>略</w:t>
      </w:r>
      <w:r w:rsidR="003F0A51" w:rsidRPr="00D54FE3">
        <w:rPr>
          <w:rFonts w:ascii="BiauKaiTC Regular" w:eastAsia="BiauKaiTC Regular" w:hAnsi="BiauKaiTC Regular" w:hint="eastAsia"/>
          <w:color w:val="000000" w:themeColor="text1"/>
        </w:rPr>
        <w:t>。</w:t>
      </w:r>
    </w:p>
    <w:p w:rsidR="006F60A5" w:rsidRPr="00D54FE3" w:rsidRDefault="006F60A5" w:rsidP="006F60A5">
      <w:pPr>
        <w:rPr>
          <w:rFonts w:ascii="BiauKaiTC Regular" w:eastAsia="BiauKaiTC Regular" w:hAnsi="BiauKaiTC Regular"/>
          <w:b/>
          <w:bCs/>
          <w:color w:val="000000" w:themeColor="text1"/>
        </w:rPr>
      </w:pPr>
      <w:r w:rsidRPr="00D54FE3">
        <w:rPr>
          <w:rFonts w:ascii="BiauKaiTC Regular" w:eastAsia="BiauKaiTC Regular" w:hAnsi="BiauKaiTC Regular" w:hint="eastAsia"/>
          <w:b/>
          <w:bCs/>
          <w:color w:val="000000" w:themeColor="text1"/>
        </w:rPr>
        <w:t>拾</w:t>
      </w:r>
      <w:r w:rsidR="004051FA">
        <w:rPr>
          <w:rFonts w:ascii="BiauKaiTC Regular" w:eastAsia="BiauKaiTC Regular" w:hAnsi="BiauKaiTC Regular" w:hint="eastAsia"/>
          <w:b/>
          <w:bCs/>
          <w:color w:val="000000" w:themeColor="text1"/>
        </w:rPr>
        <w:t>陸</w:t>
      </w:r>
      <w:r w:rsidRPr="00D54FE3">
        <w:rPr>
          <w:rFonts w:ascii="BiauKaiTC Regular" w:eastAsia="BiauKaiTC Regular" w:hAnsi="BiauKaiTC Regular" w:hint="eastAsia"/>
          <w:b/>
          <w:bCs/>
          <w:color w:val="000000" w:themeColor="text1"/>
        </w:rPr>
        <w:t>、預期效益</w:t>
      </w:r>
    </w:p>
    <w:p w:rsidR="00EB397D" w:rsidRPr="00D54FE3" w:rsidRDefault="006F60A5">
      <w:pPr>
        <w:numPr>
          <w:ilvl w:val="0"/>
          <w:numId w:val="40"/>
        </w:numPr>
        <w:jc w:val="both"/>
        <w:rPr>
          <w:rFonts w:ascii="BiauKaiTC Regular" w:eastAsia="BiauKaiTC Regular" w:hAnsi="BiauKaiTC Regular"/>
          <w:color w:val="000000" w:themeColor="text1"/>
        </w:rPr>
      </w:pPr>
      <w:r w:rsidRPr="00D54FE3">
        <w:rPr>
          <w:rFonts w:ascii="BiauKaiTC Regular" w:eastAsia="BiauKaiTC Regular" w:hAnsi="BiauKaiTC Regular" w:hint="eastAsia"/>
          <w:bCs/>
          <w:color w:val="000000" w:themeColor="text1"/>
        </w:rPr>
        <w:t>建立學校正向支持系統</w:t>
      </w:r>
      <w:r w:rsidRPr="00D54FE3">
        <w:rPr>
          <w:rFonts w:ascii="BiauKaiTC Regular" w:eastAsia="BiauKaiTC Regular" w:hAnsi="BiauKaiTC Regular" w:hint="eastAsia"/>
          <w:color w:val="000000" w:themeColor="text1"/>
        </w:rPr>
        <w:t>，提升特教</w:t>
      </w:r>
      <w:r w:rsidR="001711B8" w:rsidRPr="00D54FE3">
        <w:rPr>
          <w:rFonts w:ascii="BiauKaiTC Regular" w:eastAsia="BiauKaiTC Regular" w:hAnsi="BiauKaiTC Regular" w:hint="eastAsia"/>
          <w:color w:val="000000" w:themeColor="text1"/>
        </w:rPr>
        <w:t>生</w:t>
      </w:r>
      <w:r w:rsidRPr="00D54FE3">
        <w:rPr>
          <w:rFonts w:ascii="BiauKaiTC Regular" w:eastAsia="BiauKaiTC Regular" w:hAnsi="BiauKaiTC Regular" w:hint="eastAsia"/>
          <w:color w:val="000000" w:themeColor="text1"/>
        </w:rPr>
        <w:t>學習成效與生活品質。</w:t>
      </w:r>
    </w:p>
    <w:p w:rsidR="00EB397D" w:rsidRPr="00D54FE3" w:rsidRDefault="006F60A5">
      <w:pPr>
        <w:numPr>
          <w:ilvl w:val="0"/>
          <w:numId w:val="40"/>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有效提升學校團隊與教師處理情緒行為問題學生之專業知能。</w:t>
      </w:r>
    </w:p>
    <w:p w:rsidR="006F60A5" w:rsidRPr="00D54FE3" w:rsidRDefault="006F60A5">
      <w:pPr>
        <w:numPr>
          <w:ilvl w:val="0"/>
          <w:numId w:val="40"/>
        </w:numPr>
        <w:jc w:val="both"/>
        <w:rPr>
          <w:rFonts w:ascii="BiauKaiTC Regular" w:eastAsia="BiauKaiTC Regular" w:hAnsi="BiauKaiTC Regular"/>
          <w:color w:val="000000" w:themeColor="text1"/>
        </w:rPr>
      </w:pPr>
      <w:r w:rsidRPr="00D54FE3">
        <w:rPr>
          <w:rFonts w:ascii="BiauKaiTC Regular" w:eastAsia="BiauKaiTC Regular" w:hAnsi="BiauKaiTC Regular" w:hint="eastAsia"/>
          <w:color w:val="000000" w:themeColor="text1"/>
        </w:rPr>
        <w:t>提供</w:t>
      </w:r>
      <w:r w:rsidR="00094A76" w:rsidRPr="00D54FE3">
        <w:rPr>
          <w:rFonts w:ascii="BiauKaiTC Regular" w:eastAsia="BiauKaiTC Regular" w:hAnsi="BiauKaiTC Regular" w:hint="eastAsia"/>
          <w:color w:val="000000" w:themeColor="text1"/>
        </w:rPr>
        <w:t>具</w:t>
      </w:r>
      <w:r w:rsidRPr="00D54FE3">
        <w:rPr>
          <w:rFonts w:ascii="BiauKaiTC Regular" w:eastAsia="BiauKaiTC Regular" w:hAnsi="BiauKaiTC Regular" w:hint="eastAsia"/>
          <w:color w:val="000000" w:themeColor="text1"/>
        </w:rPr>
        <w:t>嚴重情緒行為問題</w:t>
      </w:r>
      <w:r w:rsidR="00094A76" w:rsidRPr="00D54FE3">
        <w:rPr>
          <w:rFonts w:ascii="BiauKaiTC Regular" w:eastAsia="BiauKaiTC Regular" w:hAnsi="BiauKaiTC Regular" w:hint="eastAsia"/>
          <w:color w:val="000000" w:themeColor="text1"/>
        </w:rPr>
        <w:t>之</w:t>
      </w:r>
      <w:r w:rsidRPr="00D54FE3">
        <w:rPr>
          <w:rFonts w:ascii="BiauKaiTC Regular" w:eastAsia="BiauKaiTC Regular" w:hAnsi="BiauKaiTC Regular" w:hint="eastAsia"/>
          <w:color w:val="000000" w:themeColor="text1"/>
        </w:rPr>
        <w:t>學生相關專業服務，</w:t>
      </w:r>
      <w:r w:rsidR="007C0FC5" w:rsidRPr="00D54FE3">
        <w:rPr>
          <w:rFonts w:ascii="BiauKaiTC Regular" w:eastAsia="BiauKaiTC Regular" w:hAnsi="BiauKaiTC Regular" w:hint="eastAsia"/>
          <w:color w:val="000000" w:themeColor="text1"/>
        </w:rPr>
        <w:t>協助學校</w:t>
      </w:r>
      <w:r w:rsidRPr="00D54FE3">
        <w:rPr>
          <w:rFonts w:ascii="BiauKaiTC Regular" w:eastAsia="BiauKaiTC Regular" w:hAnsi="BiauKaiTC Regular" w:hint="eastAsia"/>
          <w:color w:val="000000" w:themeColor="text1"/>
        </w:rPr>
        <w:t>有效</w:t>
      </w:r>
      <w:r w:rsidR="007C0FC5" w:rsidRPr="00D54FE3">
        <w:rPr>
          <w:rFonts w:ascii="BiauKaiTC Regular" w:eastAsia="BiauKaiTC Regular" w:hAnsi="BiauKaiTC Regular" w:hint="eastAsia"/>
          <w:color w:val="000000" w:themeColor="text1"/>
        </w:rPr>
        <w:t>處遇情緒</w:t>
      </w:r>
      <w:r w:rsidRPr="00D54FE3">
        <w:rPr>
          <w:rFonts w:ascii="BiauKaiTC Regular" w:eastAsia="BiauKaiTC Regular" w:hAnsi="BiauKaiTC Regular" w:hint="eastAsia"/>
          <w:color w:val="000000" w:themeColor="text1"/>
        </w:rPr>
        <w:t>行為問題。</w:t>
      </w:r>
    </w:p>
    <w:p w:rsidR="00051273" w:rsidRPr="00D54FE3" w:rsidRDefault="006F60A5" w:rsidP="006F60A5">
      <w:pPr>
        <w:jc w:val="both"/>
        <w:rPr>
          <w:rFonts w:ascii="BiauKaiTC Regular" w:eastAsia="BiauKaiTC Regular" w:hAnsi="BiauKaiTC Regular"/>
          <w:color w:val="000000" w:themeColor="text1"/>
        </w:rPr>
        <w:sectPr w:rsidR="00051273" w:rsidRPr="00D54FE3" w:rsidSect="009A5EAD">
          <w:pgSz w:w="11906" w:h="16838"/>
          <w:pgMar w:top="1134" w:right="1134" w:bottom="851" w:left="1134" w:header="851" w:footer="992" w:gutter="0"/>
          <w:cols w:space="425"/>
          <w:docGrid w:linePitch="360"/>
        </w:sectPr>
      </w:pPr>
      <w:r w:rsidRPr="00D54FE3">
        <w:rPr>
          <w:rFonts w:ascii="BiauKaiTC Regular" w:eastAsia="BiauKaiTC Regular" w:hAnsi="BiauKaiTC Regular" w:hint="eastAsia"/>
          <w:b/>
          <w:bCs/>
          <w:color w:val="000000" w:themeColor="text1"/>
        </w:rPr>
        <w:t>拾</w:t>
      </w:r>
      <w:r w:rsidR="004051FA">
        <w:rPr>
          <w:rFonts w:ascii="BiauKaiTC Regular" w:eastAsia="BiauKaiTC Regular" w:hAnsi="BiauKaiTC Regular" w:hint="eastAsia"/>
          <w:b/>
          <w:bCs/>
          <w:color w:val="000000" w:themeColor="text1"/>
        </w:rPr>
        <w:t>柒</w:t>
      </w:r>
      <w:r w:rsidRPr="00D54FE3">
        <w:rPr>
          <w:rFonts w:ascii="BiauKaiTC Regular" w:eastAsia="BiauKaiTC Regular" w:hAnsi="BiauKaiTC Regular" w:hint="eastAsia"/>
          <w:b/>
          <w:bCs/>
          <w:color w:val="000000" w:themeColor="text1"/>
        </w:rPr>
        <w:t>、本計畫奉核後實施，修正時亦同。</w:t>
      </w:r>
    </w:p>
    <w:p w:rsidR="001D28BA" w:rsidRPr="00D54FE3" w:rsidRDefault="001D28BA" w:rsidP="00455A90">
      <w:pPr>
        <w:pBdr>
          <w:top w:val="nil"/>
          <w:left w:val="nil"/>
          <w:bottom w:val="nil"/>
          <w:right w:val="nil"/>
          <w:between w:val="nil"/>
        </w:pBdr>
        <w:ind w:right="-711"/>
        <w:rPr>
          <w:rFonts w:ascii="BiauKaiTC Regular" w:eastAsia="BiauKaiTC Regular" w:hAnsi="BiauKaiTC Regular" w:cs="標楷體"/>
          <w:color w:val="000000" w:themeColor="text1"/>
          <w:bdr w:val="single" w:sz="4" w:space="0" w:color="auto"/>
        </w:rPr>
      </w:pPr>
      <w:r w:rsidRPr="00D54FE3">
        <w:rPr>
          <w:rFonts w:ascii="BiauKaiTC Regular" w:eastAsia="BiauKaiTC Regular" w:hAnsi="BiauKaiTC Regular" w:cs="標楷體" w:hint="eastAsia"/>
          <w:color w:val="000000" w:themeColor="text1"/>
          <w:bdr w:val="single" w:sz="4" w:space="0" w:color="auto"/>
        </w:rPr>
        <w:lastRenderedPageBreak/>
        <w:t>附件一</w:t>
      </w:r>
      <w:r w:rsidR="00455A90" w:rsidRPr="00D54FE3">
        <w:rPr>
          <w:rFonts w:ascii="BiauKaiTC Regular" w:eastAsia="BiauKaiTC Regular" w:hAnsi="BiauKaiTC Regular" w:cs="標楷體" w:hint="eastAsia"/>
          <w:color w:val="000000" w:themeColor="text1"/>
        </w:rPr>
        <w:t xml:space="preserve">                                                          </w:t>
      </w:r>
    </w:p>
    <w:p w:rsidR="006F60A5" w:rsidRPr="00D54FE3" w:rsidRDefault="006F60A5" w:rsidP="00381357">
      <w:pPr>
        <w:pBdr>
          <w:top w:val="nil"/>
          <w:left w:val="nil"/>
          <w:bottom w:val="nil"/>
          <w:right w:val="nil"/>
          <w:between w:val="nil"/>
        </w:pBdr>
        <w:jc w:val="center"/>
        <w:rPr>
          <w:rFonts w:ascii="BiauKaiTC Regular" w:eastAsia="BiauKaiTC Regular" w:hAnsi="BiauKaiTC Regular" w:cs="標楷體"/>
          <w:color w:val="000000" w:themeColor="text1"/>
          <w:sz w:val="28"/>
          <w:szCs w:val="28"/>
        </w:rPr>
      </w:pPr>
      <w:r w:rsidRPr="00D54FE3">
        <w:rPr>
          <w:rFonts w:ascii="BiauKaiTC Regular" w:eastAsia="BiauKaiTC Regular" w:hAnsi="BiauKaiTC Regular" w:cs="標楷體"/>
          <w:color w:val="000000" w:themeColor="text1"/>
          <w:sz w:val="28"/>
          <w:szCs w:val="28"/>
        </w:rPr>
        <w:t>臺東縣特殊教育學生</w:t>
      </w:r>
      <w:r w:rsidR="00974542" w:rsidRPr="00D54FE3">
        <w:rPr>
          <w:rFonts w:ascii="BiauKaiTC Regular" w:eastAsia="BiauKaiTC Regular" w:hAnsi="BiauKaiTC Regular" w:cs="標楷體" w:hint="eastAsia"/>
          <w:color w:val="000000" w:themeColor="text1"/>
          <w:sz w:val="28"/>
          <w:szCs w:val="28"/>
        </w:rPr>
        <w:t>情支資源中心專業服務</w:t>
      </w:r>
      <w:r w:rsidR="00974542" w:rsidRPr="00D54FE3">
        <w:rPr>
          <w:rFonts w:ascii="BiauKaiTC Regular" w:eastAsia="BiauKaiTC Regular" w:hAnsi="BiauKaiTC Regular" w:cs="標楷體" w:hint="eastAsia"/>
          <w:bCs/>
          <w:color w:val="000000" w:themeColor="text1"/>
          <w:sz w:val="28"/>
          <w:szCs w:val="28"/>
        </w:rPr>
        <w:t>申請表</w:t>
      </w:r>
    </w:p>
    <w:p w:rsidR="006F60A5" w:rsidRPr="00D54FE3" w:rsidRDefault="006F60A5" w:rsidP="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一、基本資料</w:t>
      </w:r>
    </w:p>
    <w:tbl>
      <w:tblPr>
        <w:tblW w:w="9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2737"/>
        <w:gridCol w:w="1417"/>
        <w:gridCol w:w="4318"/>
      </w:tblGrid>
      <w:tr w:rsidR="0083144C" w:rsidRPr="00D54FE3">
        <w:trPr>
          <w:trHeight w:val="454"/>
        </w:trPr>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申請日期</w:t>
            </w:r>
          </w:p>
        </w:tc>
        <w:tc>
          <w:tcPr>
            <w:tcW w:w="2737" w:type="dxa"/>
            <w:vAlign w:val="center"/>
          </w:tcPr>
          <w:p w:rsidR="006F60A5" w:rsidRPr="00D54FE3" w:rsidRDefault="006F60A5">
            <w:pPr>
              <w:pBdr>
                <w:top w:val="nil"/>
                <w:left w:val="nil"/>
                <w:bottom w:val="nil"/>
                <w:right w:val="nil"/>
                <w:between w:val="nil"/>
              </w:pBdr>
              <w:ind w:hanging="2"/>
              <w:jc w:val="right"/>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年     月     日</w:t>
            </w:r>
          </w:p>
        </w:tc>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所在行政區</w:t>
            </w:r>
          </w:p>
        </w:tc>
        <w:tc>
          <w:tcPr>
            <w:tcW w:w="4318" w:type="dxa"/>
            <w:vAlign w:val="center"/>
          </w:tcPr>
          <w:p w:rsidR="006F60A5" w:rsidRPr="00D54FE3" w:rsidRDefault="006F60A5">
            <w:pPr>
              <w:pBdr>
                <w:top w:val="nil"/>
                <w:left w:val="nil"/>
                <w:bottom w:val="nil"/>
                <w:right w:val="nil"/>
                <w:between w:val="nil"/>
              </w:pBdr>
              <w:ind w:hanging="2"/>
              <w:jc w:val="right"/>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鄉/鎮/市</w:t>
            </w:r>
          </w:p>
        </w:tc>
      </w:tr>
      <w:tr w:rsidR="0083144C" w:rsidRPr="00D54FE3">
        <w:trPr>
          <w:trHeight w:val="454"/>
        </w:trPr>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學校名稱</w:t>
            </w:r>
          </w:p>
        </w:tc>
        <w:tc>
          <w:tcPr>
            <w:tcW w:w="2737" w:type="dxa"/>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p>
        </w:tc>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學生姓名</w:t>
            </w:r>
          </w:p>
        </w:tc>
        <w:tc>
          <w:tcPr>
            <w:tcW w:w="4318" w:type="dxa"/>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p>
        </w:tc>
      </w:tr>
      <w:tr w:rsidR="0083144C" w:rsidRPr="00D54FE3">
        <w:trPr>
          <w:trHeight w:val="454"/>
        </w:trPr>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學生性別</w:t>
            </w:r>
          </w:p>
        </w:tc>
        <w:tc>
          <w:tcPr>
            <w:tcW w:w="2737"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□男  □女</w:t>
            </w:r>
          </w:p>
        </w:tc>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班級</w:t>
            </w:r>
          </w:p>
        </w:tc>
        <w:tc>
          <w:tcPr>
            <w:tcW w:w="4318" w:type="dxa"/>
          </w:tcPr>
          <w:p w:rsidR="006F60A5" w:rsidRPr="00D54FE3" w:rsidRDefault="006F60A5">
            <w:pPr>
              <w:pBdr>
                <w:top w:val="nil"/>
                <w:left w:val="nil"/>
                <w:bottom w:val="nil"/>
                <w:right w:val="nil"/>
                <w:between w:val="nil"/>
              </w:pBdr>
              <w:ind w:hanging="2"/>
              <w:jc w:val="right"/>
              <w:rPr>
                <w:rFonts w:ascii="BiauKaiTC Regular" w:eastAsia="BiauKaiTC Regular" w:hAnsi="BiauKaiTC Regular" w:cs="標楷體"/>
                <w:color w:val="000000" w:themeColor="text1"/>
              </w:rPr>
            </w:pPr>
          </w:p>
        </w:tc>
      </w:tr>
      <w:tr w:rsidR="0083144C" w:rsidRPr="00D54FE3">
        <w:trPr>
          <w:trHeight w:val="454"/>
        </w:trPr>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特教類別</w:t>
            </w:r>
          </w:p>
        </w:tc>
        <w:tc>
          <w:tcPr>
            <w:tcW w:w="2737" w:type="dxa"/>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p>
        </w:tc>
        <w:tc>
          <w:tcPr>
            <w:tcW w:w="1417"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目前安置</w:t>
            </w:r>
          </w:p>
        </w:tc>
        <w:tc>
          <w:tcPr>
            <w:tcW w:w="4318" w:type="dxa"/>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□普通班接受特教服務</w:t>
            </w:r>
          </w:p>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□巡迴輔導  □資源班  □特教班</w:t>
            </w:r>
          </w:p>
        </w:tc>
      </w:tr>
    </w:tbl>
    <w:p w:rsidR="006F60A5" w:rsidRPr="00D54FE3" w:rsidRDefault="006F60A5" w:rsidP="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二、主要問題</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1134"/>
        <w:gridCol w:w="3458"/>
        <w:gridCol w:w="4593"/>
      </w:tblGrid>
      <w:tr w:rsidR="0083144C" w:rsidRPr="00D54FE3">
        <w:trPr>
          <w:cantSplit/>
          <w:trHeight w:val="283"/>
        </w:trPr>
        <w:tc>
          <w:tcPr>
            <w:tcW w:w="704" w:type="dxa"/>
            <w:vMerge w:val="restart"/>
            <w:vAlign w:val="center"/>
          </w:tcPr>
          <w:p w:rsidR="006F60A5" w:rsidRPr="00D54FE3" w:rsidRDefault="006F60A5">
            <w:pPr>
              <w:pBdr>
                <w:top w:val="nil"/>
                <w:left w:val="nil"/>
                <w:bottom w:val="nil"/>
                <w:right w:val="nil"/>
                <w:between w:val="nil"/>
              </w:pBdr>
              <w:ind w:right="113"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行為類型與樣態</w:t>
            </w:r>
          </w:p>
        </w:tc>
        <w:tc>
          <w:tcPr>
            <w:tcW w:w="4592" w:type="dxa"/>
            <w:gridSpan w:val="2"/>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內向性問題</w:t>
            </w:r>
          </w:p>
        </w:tc>
        <w:tc>
          <w:tcPr>
            <w:tcW w:w="4593" w:type="dxa"/>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外向性問題</w:t>
            </w:r>
          </w:p>
        </w:tc>
      </w:tr>
      <w:tr w:rsidR="0083144C" w:rsidRPr="00D54FE3">
        <w:trPr>
          <w:cantSplit/>
        </w:trPr>
        <w:tc>
          <w:tcPr>
            <w:tcW w:w="704" w:type="dxa"/>
            <w:vMerge/>
            <w:vAlign w:val="center"/>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4592" w:type="dxa"/>
            <w:gridSpan w:val="2"/>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□無           □抵制或不服從    </w:t>
            </w:r>
          </w:p>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□自傷行為     □其他______________</w:t>
            </w:r>
          </w:p>
        </w:tc>
        <w:tc>
          <w:tcPr>
            <w:tcW w:w="4593" w:type="dxa"/>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□無    □攻擊行為</w:t>
            </w:r>
            <w:r w:rsidRPr="00D54FE3">
              <w:rPr>
                <w:rFonts w:ascii="BiauKaiTC Regular" w:eastAsia="BiauKaiTC Regular" w:hAnsi="BiauKaiTC Regular" w:cs="標楷體"/>
                <w:color w:val="000000" w:themeColor="text1"/>
              </w:rPr>
              <w:tab/>
              <w:t xml:space="preserve">□破壞行為    </w:t>
            </w:r>
          </w:p>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□不當社會行為(違規、說謊、偷竊等)</w:t>
            </w:r>
          </w:p>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□其他_________________</w:t>
            </w:r>
          </w:p>
        </w:tc>
      </w:tr>
      <w:tr w:rsidR="0083144C" w:rsidRPr="00D54FE3">
        <w:trPr>
          <w:cantSplit/>
          <w:trHeight w:val="283"/>
        </w:trPr>
        <w:tc>
          <w:tcPr>
            <w:tcW w:w="704" w:type="dxa"/>
            <w:vMerge/>
            <w:vAlign w:val="center"/>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4592" w:type="dxa"/>
            <w:gridSpan w:val="2"/>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課業適應問題</w:t>
            </w:r>
          </w:p>
        </w:tc>
        <w:tc>
          <w:tcPr>
            <w:tcW w:w="4593" w:type="dxa"/>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其他問題</w:t>
            </w:r>
          </w:p>
        </w:tc>
      </w:tr>
      <w:tr w:rsidR="0083144C" w:rsidRPr="00D54FE3">
        <w:trPr>
          <w:cantSplit/>
        </w:trPr>
        <w:tc>
          <w:tcPr>
            <w:tcW w:w="704" w:type="dxa"/>
            <w:vMerge/>
            <w:vAlign w:val="center"/>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4592" w:type="dxa"/>
            <w:gridSpan w:val="2"/>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□無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□上課經常擅自離座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□上課經常不當發言或發出聲音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□經常缺曠課或翹課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□經常無故離校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□其他</w:t>
            </w:r>
          </w:p>
        </w:tc>
        <w:tc>
          <w:tcPr>
            <w:tcW w:w="4593"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□無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□固著行為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□強迫性的行為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□怪異、荒誕的想法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 xml:space="preserve">□特殊情緒困擾，如憂鬱、焦慮等  </w:t>
            </w:r>
          </w:p>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□其他</w:t>
            </w:r>
          </w:p>
        </w:tc>
      </w:tr>
      <w:tr w:rsidR="0083144C" w:rsidRPr="00D54FE3" w:rsidTr="001D28BA">
        <w:trPr>
          <w:cantSplit/>
          <w:trHeight w:val="732"/>
        </w:trPr>
        <w:tc>
          <w:tcPr>
            <w:tcW w:w="704" w:type="dxa"/>
            <w:vMerge/>
            <w:vAlign w:val="center"/>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1134"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問題行為描述</w:t>
            </w:r>
          </w:p>
        </w:tc>
        <w:tc>
          <w:tcPr>
            <w:tcW w:w="8051" w:type="dxa"/>
            <w:gridSpan w:val="2"/>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※請針對上述各類問題中勾選的項目具體描述：</w:t>
            </w:r>
          </w:p>
          <w:p w:rsidR="006F60A5" w:rsidRPr="00D54FE3" w:rsidRDefault="006F60A5" w:rsidP="001D28BA">
            <w:pPr>
              <w:pBdr>
                <w:top w:val="nil"/>
                <w:left w:val="nil"/>
                <w:bottom w:val="nil"/>
                <w:right w:val="nil"/>
                <w:between w:val="nil"/>
              </w:pBdr>
              <w:rPr>
                <w:rFonts w:ascii="BiauKaiTC Regular" w:eastAsia="BiauKaiTC Regular" w:hAnsi="BiauKaiTC Regular" w:cs="標楷體"/>
                <w:color w:val="000000" w:themeColor="text1"/>
              </w:rPr>
            </w:pPr>
          </w:p>
        </w:tc>
      </w:tr>
      <w:tr w:rsidR="0083144C" w:rsidRPr="00D54FE3">
        <w:trPr>
          <w:cantSplit/>
          <w:trHeight w:val="698"/>
        </w:trPr>
        <w:tc>
          <w:tcPr>
            <w:tcW w:w="704" w:type="dxa"/>
            <w:vMerge w:val="restart"/>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目前的處理方式</w:t>
            </w:r>
          </w:p>
        </w:tc>
        <w:tc>
          <w:tcPr>
            <w:tcW w:w="1134"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醫療</w:t>
            </w:r>
          </w:p>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診斷</w:t>
            </w:r>
          </w:p>
        </w:tc>
        <w:tc>
          <w:tcPr>
            <w:tcW w:w="8051" w:type="dxa"/>
            <w:gridSpan w:val="2"/>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□無  □有(                 醫院)</w:t>
            </w:r>
          </w:p>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診斷結果：</w:t>
            </w:r>
          </w:p>
        </w:tc>
      </w:tr>
      <w:tr w:rsidR="0083144C" w:rsidRPr="00D54FE3">
        <w:trPr>
          <w:cantSplit/>
          <w:trHeight w:val="283"/>
        </w:trPr>
        <w:tc>
          <w:tcPr>
            <w:tcW w:w="704" w:type="dxa"/>
            <w:vMerge/>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1134"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藥物</w:t>
            </w:r>
          </w:p>
        </w:tc>
        <w:tc>
          <w:tcPr>
            <w:tcW w:w="8051" w:type="dxa"/>
            <w:gridSpan w:val="2"/>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□無  □有(服用藥物：                                     )</w:t>
            </w:r>
          </w:p>
        </w:tc>
      </w:tr>
      <w:tr w:rsidR="0083144C" w:rsidRPr="00D54FE3">
        <w:trPr>
          <w:cantSplit/>
          <w:trHeight w:val="690"/>
        </w:trPr>
        <w:tc>
          <w:tcPr>
            <w:tcW w:w="704" w:type="dxa"/>
            <w:vMerge/>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1134"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其他</w:t>
            </w:r>
          </w:p>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介入</w:t>
            </w:r>
          </w:p>
        </w:tc>
        <w:tc>
          <w:tcPr>
            <w:tcW w:w="8051" w:type="dxa"/>
            <w:gridSpan w:val="2"/>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※目前已經提供的教育、輔導介入策略或家庭協助：</w:t>
            </w:r>
          </w:p>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p>
        </w:tc>
      </w:tr>
      <w:tr w:rsidR="0083144C" w:rsidRPr="00D54FE3" w:rsidTr="001D28BA">
        <w:trPr>
          <w:trHeight w:val="542"/>
        </w:trPr>
        <w:tc>
          <w:tcPr>
            <w:tcW w:w="704" w:type="dxa"/>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申請項目</w:t>
            </w:r>
          </w:p>
        </w:tc>
        <w:tc>
          <w:tcPr>
            <w:tcW w:w="9185" w:type="dxa"/>
            <w:gridSpan w:val="3"/>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□諮詢服務  □行為功能介入方案輔導</w:t>
            </w:r>
          </w:p>
        </w:tc>
      </w:tr>
      <w:tr w:rsidR="0083144C" w:rsidRPr="00D54FE3" w:rsidTr="001D28BA">
        <w:trPr>
          <w:trHeight w:val="622"/>
        </w:trPr>
        <w:tc>
          <w:tcPr>
            <w:tcW w:w="704" w:type="dxa"/>
          </w:tcPr>
          <w:p w:rsidR="006F60A5" w:rsidRPr="00D54FE3" w:rsidRDefault="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需求簡述</w:t>
            </w:r>
          </w:p>
        </w:tc>
        <w:tc>
          <w:tcPr>
            <w:tcW w:w="9185" w:type="dxa"/>
            <w:gridSpan w:val="3"/>
            <w:vAlign w:val="center"/>
          </w:tcPr>
          <w:p w:rsidR="006F60A5" w:rsidRPr="00D54FE3" w:rsidRDefault="006F60A5">
            <w:pPr>
              <w:pBdr>
                <w:top w:val="nil"/>
                <w:left w:val="nil"/>
                <w:bottom w:val="nil"/>
                <w:right w:val="nil"/>
                <w:between w:val="nil"/>
              </w:pBdr>
              <w:ind w:left="1" w:hanging="3"/>
              <w:jc w:val="both"/>
              <w:rPr>
                <w:rFonts w:ascii="BiauKaiTC Regular" w:eastAsia="BiauKaiTC Regular" w:hAnsi="BiauKaiTC Regular" w:cs="標楷體"/>
                <w:color w:val="000000" w:themeColor="text1"/>
                <w:sz w:val="28"/>
                <w:szCs w:val="28"/>
              </w:rPr>
            </w:pPr>
          </w:p>
        </w:tc>
      </w:tr>
    </w:tbl>
    <w:p w:rsidR="006F60A5" w:rsidRPr="00D54FE3" w:rsidRDefault="006F60A5" w:rsidP="001D28BA">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三、聯繫資料</w:t>
      </w:r>
    </w:p>
    <w:tbl>
      <w:tblPr>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418"/>
        <w:gridCol w:w="2205"/>
        <w:gridCol w:w="1418"/>
        <w:gridCol w:w="3010"/>
      </w:tblGrid>
      <w:tr w:rsidR="0083144C" w:rsidRPr="00D54FE3" w:rsidTr="006F60A5">
        <w:trPr>
          <w:cantSplit/>
          <w:trHeight w:val="454"/>
        </w:trPr>
        <w:tc>
          <w:tcPr>
            <w:tcW w:w="1838" w:type="dxa"/>
            <w:vMerge w:val="restart"/>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學校資料</w:t>
            </w:r>
          </w:p>
        </w:tc>
        <w:tc>
          <w:tcPr>
            <w:tcW w:w="1418"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學校承辦人</w:t>
            </w:r>
          </w:p>
        </w:tc>
        <w:tc>
          <w:tcPr>
            <w:tcW w:w="2205"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c>
          <w:tcPr>
            <w:tcW w:w="1418" w:type="dxa"/>
            <w:vAlign w:val="center"/>
          </w:tcPr>
          <w:p w:rsidR="006F60A5" w:rsidRPr="00D54FE3" w:rsidRDefault="006F60A5">
            <w:pPr>
              <w:widowControl w:val="0"/>
              <w:spacing w:line="276" w:lineRule="auto"/>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聯絡電話</w:t>
            </w:r>
          </w:p>
        </w:tc>
        <w:tc>
          <w:tcPr>
            <w:tcW w:w="3010"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r>
      <w:tr w:rsidR="0083144C" w:rsidRPr="00D54FE3">
        <w:trPr>
          <w:cantSplit/>
          <w:trHeight w:val="454"/>
        </w:trPr>
        <w:tc>
          <w:tcPr>
            <w:tcW w:w="1838" w:type="dxa"/>
            <w:vMerge/>
            <w:vAlign w:val="center"/>
          </w:tcPr>
          <w:p w:rsidR="006F60A5" w:rsidRPr="00D54FE3" w:rsidRDefault="006F60A5">
            <w:pPr>
              <w:widowControl w:val="0"/>
              <w:pBdr>
                <w:top w:val="nil"/>
                <w:left w:val="nil"/>
                <w:bottom w:val="nil"/>
                <w:right w:val="nil"/>
                <w:between w:val="nil"/>
              </w:pBdr>
              <w:ind w:hanging="2"/>
              <w:rPr>
                <w:rFonts w:ascii="BiauKaiTC Regular" w:eastAsia="BiauKaiTC Regular" w:hAnsi="BiauKaiTC Regular" w:cs="標楷體"/>
                <w:color w:val="000000" w:themeColor="text1"/>
              </w:rPr>
            </w:pPr>
          </w:p>
        </w:tc>
        <w:tc>
          <w:tcPr>
            <w:tcW w:w="1418"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Email</w:t>
            </w:r>
          </w:p>
        </w:tc>
        <w:tc>
          <w:tcPr>
            <w:tcW w:w="6633" w:type="dxa"/>
            <w:gridSpan w:val="3"/>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r>
      <w:tr w:rsidR="0083144C" w:rsidRPr="00D54FE3" w:rsidTr="006F60A5">
        <w:trPr>
          <w:cantSplit/>
          <w:trHeight w:val="454"/>
        </w:trPr>
        <w:tc>
          <w:tcPr>
            <w:tcW w:w="1838" w:type="dxa"/>
            <w:vMerge/>
            <w:vAlign w:val="center"/>
          </w:tcPr>
          <w:p w:rsidR="006F60A5" w:rsidRPr="00D54FE3" w:rsidRDefault="006F60A5">
            <w:pPr>
              <w:widowControl w:val="0"/>
              <w:pBdr>
                <w:top w:val="nil"/>
                <w:left w:val="nil"/>
                <w:bottom w:val="nil"/>
                <w:right w:val="nil"/>
                <w:between w:val="nil"/>
              </w:pBdr>
              <w:ind w:hanging="2"/>
              <w:rPr>
                <w:rFonts w:ascii="BiauKaiTC Regular" w:eastAsia="BiauKaiTC Regular" w:hAnsi="BiauKaiTC Regular" w:cs="標楷體"/>
                <w:color w:val="000000" w:themeColor="text1"/>
              </w:rPr>
            </w:pPr>
          </w:p>
        </w:tc>
        <w:tc>
          <w:tcPr>
            <w:tcW w:w="1418"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熟悉個案之教師</w:t>
            </w:r>
          </w:p>
        </w:tc>
        <w:tc>
          <w:tcPr>
            <w:tcW w:w="2205"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c>
          <w:tcPr>
            <w:tcW w:w="1418" w:type="dxa"/>
            <w:vAlign w:val="center"/>
          </w:tcPr>
          <w:p w:rsidR="006F60A5" w:rsidRPr="00D54FE3" w:rsidRDefault="006F60A5" w:rsidP="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hint="eastAsia"/>
                <w:color w:val="000000" w:themeColor="text1"/>
              </w:rPr>
              <w:t>聯絡電話</w:t>
            </w:r>
          </w:p>
        </w:tc>
        <w:tc>
          <w:tcPr>
            <w:tcW w:w="3010"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r>
      <w:tr w:rsidR="0083144C" w:rsidRPr="00D54FE3" w:rsidTr="006F60A5">
        <w:trPr>
          <w:cantSplit/>
          <w:trHeight w:val="454"/>
        </w:trPr>
        <w:tc>
          <w:tcPr>
            <w:tcW w:w="1838" w:type="dxa"/>
            <w:vMerge w:val="restart"/>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家庭資料</w:t>
            </w:r>
          </w:p>
        </w:tc>
        <w:tc>
          <w:tcPr>
            <w:tcW w:w="1418"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主要照顧者</w:t>
            </w:r>
          </w:p>
        </w:tc>
        <w:tc>
          <w:tcPr>
            <w:tcW w:w="2205"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c>
          <w:tcPr>
            <w:tcW w:w="1418"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與個案關係</w:t>
            </w:r>
          </w:p>
        </w:tc>
        <w:tc>
          <w:tcPr>
            <w:tcW w:w="3010" w:type="dxa"/>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r>
      <w:tr w:rsidR="0083144C" w:rsidRPr="00D54FE3">
        <w:trPr>
          <w:cantSplit/>
          <w:trHeight w:val="454"/>
        </w:trPr>
        <w:tc>
          <w:tcPr>
            <w:tcW w:w="1838" w:type="dxa"/>
            <w:vMerge/>
            <w:vAlign w:val="center"/>
          </w:tcPr>
          <w:p w:rsidR="006F60A5" w:rsidRPr="00D54FE3" w:rsidRDefault="006F60A5">
            <w:pPr>
              <w:widowControl w:val="0"/>
              <w:pBdr>
                <w:top w:val="nil"/>
                <w:left w:val="nil"/>
                <w:bottom w:val="nil"/>
                <w:right w:val="nil"/>
                <w:between w:val="nil"/>
              </w:pBdr>
              <w:spacing w:line="276" w:lineRule="auto"/>
              <w:ind w:hanging="2"/>
              <w:rPr>
                <w:rFonts w:ascii="BiauKaiTC Regular" w:eastAsia="BiauKaiTC Regular" w:hAnsi="BiauKaiTC Regular" w:cs="標楷體"/>
                <w:color w:val="000000" w:themeColor="text1"/>
              </w:rPr>
            </w:pPr>
          </w:p>
        </w:tc>
        <w:tc>
          <w:tcPr>
            <w:tcW w:w="1418" w:type="dxa"/>
            <w:vAlign w:val="center"/>
          </w:tcPr>
          <w:p w:rsidR="006F60A5" w:rsidRPr="00D54FE3" w:rsidRDefault="006F60A5">
            <w:pPr>
              <w:pBdr>
                <w:top w:val="nil"/>
                <w:left w:val="nil"/>
                <w:bottom w:val="nil"/>
                <w:right w:val="nil"/>
                <w:between w:val="nil"/>
              </w:pBdr>
              <w:ind w:hanging="2"/>
              <w:jc w:val="center"/>
              <w:rPr>
                <w:rFonts w:ascii="BiauKaiTC Regular" w:eastAsia="BiauKaiTC Regular" w:hAnsi="BiauKaiTC Regular" w:cs="標楷體"/>
                <w:color w:val="000000" w:themeColor="text1"/>
              </w:rPr>
            </w:pPr>
            <w:r w:rsidRPr="00D54FE3">
              <w:rPr>
                <w:rFonts w:ascii="BiauKaiTC Regular" w:eastAsia="BiauKaiTC Regular" w:hAnsi="BiauKaiTC Regular" w:cs="標楷體" w:hint="eastAsia"/>
                <w:color w:val="000000" w:themeColor="text1"/>
              </w:rPr>
              <w:t>聯絡</w:t>
            </w:r>
            <w:r w:rsidRPr="00D54FE3">
              <w:rPr>
                <w:rFonts w:ascii="BiauKaiTC Regular" w:eastAsia="BiauKaiTC Regular" w:hAnsi="BiauKaiTC Regular" w:cs="標楷體"/>
                <w:color w:val="000000" w:themeColor="text1"/>
              </w:rPr>
              <w:t>電話</w:t>
            </w:r>
          </w:p>
        </w:tc>
        <w:tc>
          <w:tcPr>
            <w:tcW w:w="6633" w:type="dxa"/>
            <w:gridSpan w:val="3"/>
            <w:vAlign w:val="center"/>
          </w:tcPr>
          <w:p w:rsidR="006F60A5" w:rsidRPr="00D54FE3" w:rsidRDefault="006F60A5">
            <w:pPr>
              <w:pBdr>
                <w:top w:val="nil"/>
                <w:left w:val="nil"/>
                <w:bottom w:val="nil"/>
                <w:right w:val="nil"/>
                <w:between w:val="nil"/>
              </w:pBdr>
              <w:ind w:hanging="2"/>
              <w:jc w:val="both"/>
              <w:rPr>
                <w:rFonts w:ascii="BiauKaiTC Regular" w:eastAsia="BiauKaiTC Regular" w:hAnsi="BiauKaiTC Regular" w:cs="標楷體"/>
                <w:color w:val="000000" w:themeColor="text1"/>
              </w:rPr>
            </w:pPr>
          </w:p>
        </w:tc>
      </w:tr>
    </w:tbl>
    <w:p w:rsidR="006F60A5" w:rsidRPr="00D54FE3" w:rsidRDefault="006F60A5" w:rsidP="006F60A5">
      <w:pPr>
        <w:pBdr>
          <w:top w:val="nil"/>
          <w:left w:val="nil"/>
          <w:bottom w:val="nil"/>
          <w:right w:val="nil"/>
          <w:between w:val="nil"/>
        </w:pBdr>
        <w:ind w:hanging="2"/>
        <w:rPr>
          <w:rFonts w:ascii="BiauKaiTC Regular" w:eastAsia="BiauKaiTC Regular" w:hAnsi="BiauKaiTC Regular" w:cs="標楷體"/>
          <w:color w:val="000000" w:themeColor="text1"/>
        </w:rPr>
      </w:pPr>
    </w:p>
    <w:p w:rsidR="006F60A5" w:rsidRPr="00D54FE3" w:rsidRDefault="006F60A5" w:rsidP="006F60A5">
      <w:pPr>
        <w:pBdr>
          <w:top w:val="nil"/>
          <w:left w:val="nil"/>
          <w:bottom w:val="nil"/>
          <w:right w:val="nil"/>
          <w:between w:val="nil"/>
        </w:pBdr>
        <w:ind w:hanging="2"/>
        <w:rPr>
          <w:rFonts w:ascii="BiauKaiTC Regular" w:eastAsia="BiauKaiTC Regular" w:hAnsi="BiauKaiTC Regular" w:cs="標楷體"/>
          <w:color w:val="000000" w:themeColor="text1"/>
        </w:rPr>
      </w:pPr>
      <w:r w:rsidRPr="00D54FE3">
        <w:rPr>
          <w:rFonts w:ascii="BiauKaiTC Regular" w:eastAsia="BiauKaiTC Regular" w:hAnsi="BiauKaiTC Regular" w:cs="標楷體"/>
          <w:color w:val="000000" w:themeColor="text1"/>
        </w:rPr>
        <w:t>承辦人：              導師：              主任：              校長：</w:t>
      </w:r>
    </w:p>
    <w:p w:rsidR="006F60A5" w:rsidRPr="00D54FE3" w:rsidRDefault="006F60A5" w:rsidP="006F60A5">
      <w:pPr>
        <w:pBdr>
          <w:top w:val="nil"/>
          <w:left w:val="nil"/>
          <w:bottom w:val="nil"/>
          <w:right w:val="nil"/>
          <w:between w:val="nil"/>
        </w:pBdr>
        <w:ind w:hanging="2"/>
        <w:rPr>
          <w:rFonts w:ascii="BiauKaiTC Regular" w:eastAsia="BiauKaiTC Regular" w:hAnsi="BiauKaiTC Regular" w:cs="標楷體"/>
          <w:color w:val="000000" w:themeColor="text1"/>
        </w:rPr>
      </w:pPr>
    </w:p>
    <w:p w:rsidR="00381357" w:rsidRPr="00DF6344" w:rsidRDefault="006F60A5" w:rsidP="00DF6344">
      <w:pPr>
        <w:pBdr>
          <w:top w:val="nil"/>
          <w:left w:val="nil"/>
          <w:bottom w:val="nil"/>
          <w:right w:val="nil"/>
          <w:between w:val="nil"/>
        </w:pBdr>
        <w:ind w:left="1" w:hanging="3"/>
        <w:rPr>
          <w:rFonts w:ascii="BiauKaiTC Regular" w:eastAsia="BiauKaiTC Regular" w:hAnsi="BiauKaiTC Regular" w:cs="標楷體"/>
          <w:color w:val="000000" w:themeColor="text1"/>
          <w:sz w:val="28"/>
          <w:szCs w:val="28"/>
        </w:rPr>
      </w:pPr>
      <w:r w:rsidRPr="00D54FE3">
        <w:rPr>
          <w:rFonts w:ascii="BiauKaiTC Regular" w:eastAsia="BiauKaiTC Regular" w:hAnsi="BiauKaiTC Regular" w:cs="標楷體"/>
          <w:color w:val="000000" w:themeColor="text1"/>
          <w:sz w:val="28"/>
          <w:szCs w:val="28"/>
        </w:rPr>
        <w:t>中華民國                  年                   月             日</w:t>
      </w:r>
    </w:p>
    <w:sectPr w:rsidR="00381357" w:rsidRPr="00DF6344" w:rsidSect="006F60A5">
      <w:pgSz w:w="11906" w:h="16838"/>
      <w:pgMar w:top="851" w:right="1418" w:bottom="85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6A80" w:rsidRDefault="004A6A80" w:rsidP="00795DB0">
      <w:r>
        <w:separator/>
      </w:r>
    </w:p>
  </w:endnote>
  <w:endnote w:type="continuationSeparator" w:id="0">
    <w:p w:rsidR="004A6A80" w:rsidRDefault="004A6A80" w:rsidP="0079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script"/>
    <w:pitch w:val="fixed"/>
    <w:sig w:usb0="F1002BFF" w:usb1="29DFFFFF" w:usb2="00000037" w:usb3="00000000" w:csb0="001000FF"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iauKaiTC Regular">
    <w:altName w:val="BiauKaiTC"/>
    <w:panose1 w:val="03000500000000000000"/>
    <w:charset w:val="88"/>
    <w:family w:val="script"/>
    <w:pitch w:val="variable"/>
    <w:sig w:usb0="800000E3" w:usb1="38CFFD7A" w:usb2="00000016" w:usb3="00000000" w:csb0="0010000D" w:csb1="00000000"/>
  </w:font>
  <w:font w:name="標楷體-繁">
    <w:altName w:val="新細明體"/>
    <w:panose1 w:val="03000500000000000000"/>
    <w:charset w:val="88"/>
    <w:family w:val="script"/>
    <w:pitch w:val="variable"/>
    <w:sig w:usb0="800000E3" w:usb1="38CFFD7A" w:usb2="00000016" w:usb3="00000000" w:csb0="0010000D" w:csb1="00000000"/>
  </w:font>
  <w:font w:name="楷體-繁">
    <w:altName w:val="新細明體"/>
    <w:panose1 w:val="02010600040101010101"/>
    <w:charset w:val="88"/>
    <w:family w:val="roman"/>
    <w:notTrueType/>
    <w:pitch w:val="default"/>
    <w:sig w:usb0="80000287" w:usb1="280F3C52" w:usb2="00000016" w:usb3="00000000" w:csb0="0014001E" w:csb1="00000000"/>
  </w:font>
  <w:font w:name="CIDFont+F2">
    <w:altName w:val="Microsoft YaHei"/>
    <w:panose1 w:val="020B0604020202020204"/>
    <w:charset w:val="86"/>
    <w:family w:val="auto"/>
    <w:notTrueType/>
    <w:pitch w:val="default"/>
    <w:sig w:usb0="00000001" w:usb1="080E0000" w:usb2="00000010" w:usb3="00000000" w:csb0="00040000" w:csb1="00000000"/>
  </w:font>
  <w:font w:name="Xingkai SC Light">
    <w:altName w:val="XINGKAI SC LIGHT"/>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6A80" w:rsidRDefault="004A6A80" w:rsidP="00795DB0">
      <w:r>
        <w:separator/>
      </w:r>
    </w:p>
  </w:footnote>
  <w:footnote w:type="continuationSeparator" w:id="0">
    <w:p w:rsidR="004A6A80" w:rsidRDefault="004A6A80" w:rsidP="00795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5492"/>
    <w:multiLevelType w:val="hybridMultilevel"/>
    <w:tmpl w:val="7EAC1D3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10A01E4"/>
    <w:multiLevelType w:val="hybridMultilevel"/>
    <w:tmpl w:val="F550A366"/>
    <w:lvl w:ilvl="0" w:tplc="FFFFFFFF">
      <w:start w:val="1"/>
      <w:numFmt w:val="decimal"/>
      <w:lvlText w:val="(%1)"/>
      <w:lvlJc w:val="left"/>
      <w:pPr>
        <w:ind w:left="480" w:hanging="480"/>
      </w:pPr>
      <w:rPr>
        <w:rFonts w:hint="eastAsia"/>
        <w:b w:val="0"/>
        <w:bCs w:val="0"/>
        <w:i w:val="0"/>
        <w:i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4B12CBA"/>
    <w:multiLevelType w:val="hybridMultilevel"/>
    <w:tmpl w:val="2DCC6828"/>
    <w:lvl w:ilvl="0" w:tplc="FFFFFFFF">
      <w:start w:val="1"/>
      <w:numFmt w:val="taiwaneseCountingThousand"/>
      <w:lvlText w:val="%1、"/>
      <w:lvlJc w:val="left"/>
      <w:pPr>
        <w:ind w:left="938" w:hanging="480"/>
      </w:pPr>
      <w:rPr>
        <w:rFonts w:hint="default"/>
        <w:b w:val="0"/>
        <w:bCs/>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3" w15:restartNumberingAfterBreak="0">
    <w:nsid w:val="04B40AC1"/>
    <w:multiLevelType w:val="hybridMultilevel"/>
    <w:tmpl w:val="994A311C"/>
    <w:lvl w:ilvl="0" w:tplc="886E78EE">
      <w:start w:val="1"/>
      <w:numFmt w:val="decimal"/>
      <w:lvlText w:val="%1."/>
      <w:lvlJc w:val="left"/>
      <w:pPr>
        <w:ind w:left="210" w:hanging="21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439DC"/>
    <w:multiLevelType w:val="hybridMultilevel"/>
    <w:tmpl w:val="7854933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E7745D"/>
    <w:multiLevelType w:val="hybridMultilevel"/>
    <w:tmpl w:val="BD02A0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0565979"/>
    <w:multiLevelType w:val="hybridMultilevel"/>
    <w:tmpl w:val="B71C32DE"/>
    <w:lvl w:ilvl="0" w:tplc="FFFFFFFF">
      <w:start w:val="1"/>
      <w:numFmt w:val="taiwaneseCountingThousand"/>
      <w:lvlText w:val="(%1)"/>
      <w:lvlJc w:val="left"/>
      <w:pPr>
        <w:ind w:left="1200" w:hanging="480"/>
      </w:pPr>
      <w:rPr>
        <w:rFonts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7" w15:restartNumberingAfterBreak="0">
    <w:nsid w:val="112D1628"/>
    <w:multiLevelType w:val="hybridMultilevel"/>
    <w:tmpl w:val="A4665364"/>
    <w:lvl w:ilvl="0" w:tplc="FFFFFFFF">
      <w:start w:val="1"/>
      <w:numFmt w:val="taiwaneseCountingThousand"/>
      <w:lvlText w:val="(%1)"/>
      <w:lvlJc w:val="left"/>
      <w:pPr>
        <w:ind w:left="480" w:hanging="480"/>
      </w:pPr>
      <w:rPr>
        <w:rFonts w:hint="eastAsia"/>
        <w:b w:val="0"/>
        <w:bCs w:val="0"/>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3F96369"/>
    <w:multiLevelType w:val="hybridMultilevel"/>
    <w:tmpl w:val="2DCC6828"/>
    <w:lvl w:ilvl="0" w:tplc="FFFFFFFF">
      <w:start w:val="1"/>
      <w:numFmt w:val="taiwaneseCountingThousand"/>
      <w:lvlText w:val="%1、"/>
      <w:lvlJc w:val="left"/>
      <w:pPr>
        <w:ind w:left="938" w:hanging="480"/>
      </w:pPr>
      <w:rPr>
        <w:rFonts w:hint="default"/>
        <w:b w:val="0"/>
        <w:bCs/>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9" w15:restartNumberingAfterBreak="0">
    <w:nsid w:val="155A57DA"/>
    <w:multiLevelType w:val="hybridMultilevel"/>
    <w:tmpl w:val="131C594C"/>
    <w:lvl w:ilvl="0" w:tplc="FFFFFFFF">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0" w15:restartNumberingAfterBreak="0">
    <w:nsid w:val="166D77B6"/>
    <w:multiLevelType w:val="hybridMultilevel"/>
    <w:tmpl w:val="9774B95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76F4483"/>
    <w:multiLevelType w:val="hybridMultilevel"/>
    <w:tmpl w:val="42AE846E"/>
    <w:lvl w:ilvl="0" w:tplc="C41E4366">
      <w:start w:val="1"/>
      <w:numFmt w:val="taiwaneseCountingThousand"/>
      <w:lvlText w:val="%1、"/>
      <w:lvlJc w:val="left"/>
      <w:pPr>
        <w:ind w:left="1047" w:hanging="480"/>
      </w:pPr>
      <w:rPr>
        <w:rFonts w:hint="default"/>
        <w:lang w:val="en-US"/>
      </w:rPr>
    </w:lvl>
    <w:lvl w:ilvl="1" w:tplc="04090019">
      <w:start w:val="1"/>
      <w:numFmt w:val="ideographTraditional"/>
      <w:lvlText w:val="%2、"/>
      <w:lvlJc w:val="left"/>
      <w:pPr>
        <w:ind w:left="-3009" w:hanging="480"/>
      </w:pPr>
    </w:lvl>
    <w:lvl w:ilvl="2" w:tplc="0409001B" w:tentative="1">
      <w:start w:val="1"/>
      <w:numFmt w:val="lowerRoman"/>
      <w:lvlText w:val="%3."/>
      <w:lvlJc w:val="right"/>
      <w:pPr>
        <w:ind w:left="-2529" w:hanging="480"/>
      </w:pPr>
    </w:lvl>
    <w:lvl w:ilvl="3" w:tplc="0409000F" w:tentative="1">
      <w:start w:val="1"/>
      <w:numFmt w:val="decimal"/>
      <w:lvlText w:val="%4."/>
      <w:lvlJc w:val="left"/>
      <w:pPr>
        <w:ind w:left="-2049" w:hanging="480"/>
      </w:pPr>
    </w:lvl>
    <w:lvl w:ilvl="4" w:tplc="04090019" w:tentative="1">
      <w:start w:val="1"/>
      <w:numFmt w:val="ideographTraditional"/>
      <w:lvlText w:val="%5、"/>
      <w:lvlJc w:val="left"/>
      <w:pPr>
        <w:ind w:left="-1569" w:hanging="480"/>
      </w:pPr>
    </w:lvl>
    <w:lvl w:ilvl="5" w:tplc="0409001B" w:tentative="1">
      <w:start w:val="1"/>
      <w:numFmt w:val="lowerRoman"/>
      <w:lvlText w:val="%6."/>
      <w:lvlJc w:val="right"/>
      <w:pPr>
        <w:ind w:left="-1089" w:hanging="480"/>
      </w:pPr>
    </w:lvl>
    <w:lvl w:ilvl="6" w:tplc="0409000F" w:tentative="1">
      <w:start w:val="1"/>
      <w:numFmt w:val="decimal"/>
      <w:lvlText w:val="%7."/>
      <w:lvlJc w:val="left"/>
      <w:pPr>
        <w:ind w:left="-609" w:hanging="480"/>
      </w:pPr>
    </w:lvl>
    <w:lvl w:ilvl="7" w:tplc="04090019" w:tentative="1">
      <w:start w:val="1"/>
      <w:numFmt w:val="ideographTraditional"/>
      <w:lvlText w:val="%8、"/>
      <w:lvlJc w:val="left"/>
      <w:pPr>
        <w:ind w:left="-129" w:hanging="480"/>
      </w:pPr>
    </w:lvl>
    <w:lvl w:ilvl="8" w:tplc="0409001B" w:tentative="1">
      <w:start w:val="1"/>
      <w:numFmt w:val="lowerRoman"/>
      <w:lvlText w:val="%9."/>
      <w:lvlJc w:val="right"/>
      <w:pPr>
        <w:ind w:left="351" w:hanging="480"/>
      </w:pPr>
    </w:lvl>
  </w:abstractNum>
  <w:abstractNum w:abstractNumId="12" w15:restartNumberingAfterBreak="0">
    <w:nsid w:val="18E078BD"/>
    <w:multiLevelType w:val="hybridMultilevel"/>
    <w:tmpl w:val="B71C32DE"/>
    <w:lvl w:ilvl="0" w:tplc="FFFFFFFF">
      <w:start w:val="1"/>
      <w:numFmt w:val="taiwaneseCountingThousand"/>
      <w:lvlText w:val="(%1)"/>
      <w:lvlJc w:val="left"/>
      <w:pPr>
        <w:ind w:left="1200" w:hanging="480"/>
      </w:pPr>
      <w:rPr>
        <w:rFonts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3" w15:restartNumberingAfterBreak="0">
    <w:nsid w:val="1C186FCF"/>
    <w:multiLevelType w:val="hybridMultilevel"/>
    <w:tmpl w:val="724408E8"/>
    <w:lvl w:ilvl="0" w:tplc="FFFFFFFF">
      <w:start w:val="1"/>
      <w:numFmt w:val="decimal"/>
      <w:lvlText w:val="%1."/>
      <w:lvlJc w:val="left"/>
      <w:pPr>
        <w:ind w:left="210" w:hanging="21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15:restartNumberingAfterBreak="0">
    <w:nsid w:val="1C7C7458"/>
    <w:multiLevelType w:val="hybridMultilevel"/>
    <w:tmpl w:val="2DCC6828"/>
    <w:lvl w:ilvl="0" w:tplc="FFFFFFFF">
      <w:start w:val="1"/>
      <w:numFmt w:val="taiwaneseCountingThousand"/>
      <w:lvlText w:val="%1、"/>
      <w:lvlJc w:val="left"/>
      <w:pPr>
        <w:ind w:left="938" w:hanging="480"/>
      </w:pPr>
      <w:rPr>
        <w:rFonts w:hint="default"/>
        <w:b w:val="0"/>
        <w:bCs/>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15" w15:restartNumberingAfterBreak="0">
    <w:nsid w:val="1C8C4D9A"/>
    <w:multiLevelType w:val="hybridMultilevel"/>
    <w:tmpl w:val="7EAC1D34"/>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6" w15:restartNumberingAfterBreak="0">
    <w:nsid w:val="1CBD237D"/>
    <w:multiLevelType w:val="hybridMultilevel"/>
    <w:tmpl w:val="A4665364"/>
    <w:lvl w:ilvl="0" w:tplc="FFFFFFFF">
      <w:start w:val="1"/>
      <w:numFmt w:val="taiwaneseCountingThousand"/>
      <w:lvlText w:val="(%1)"/>
      <w:lvlJc w:val="left"/>
      <w:pPr>
        <w:ind w:left="480" w:hanging="480"/>
      </w:pPr>
      <w:rPr>
        <w:rFonts w:hint="eastAsia"/>
        <w:b w:val="0"/>
        <w:bCs w:val="0"/>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1D4F0585"/>
    <w:multiLevelType w:val="hybridMultilevel"/>
    <w:tmpl w:val="131C594C"/>
    <w:lvl w:ilvl="0" w:tplc="3CB65DCA">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8" w15:restartNumberingAfterBreak="0">
    <w:nsid w:val="20673878"/>
    <w:multiLevelType w:val="hybridMultilevel"/>
    <w:tmpl w:val="410A9CDE"/>
    <w:lvl w:ilvl="0" w:tplc="C41E4366">
      <w:start w:val="1"/>
      <w:numFmt w:val="taiwaneseCountingThousand"/>
      <w:lvlText w:val="%1、"/>
      <w:lvlJc w:val="left"/>
      <w:pPr>
        <w:ind w:left="1615" w:hanging="480"/>
      </w:pPr>
      <w:rPr>
        <w:rFonts w:hint="default"/>
        <w:lang w:val="en-US"/>
      </w:rPr>
    </w:lvl>
    <w:lvl w:ilvl="1" w:tplc="04090019">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213D51A5"/>
    <w:multiLevelType w:val="hybridMultilevel"/>
    <w:tmpl w:val="7EAC1D34"/>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0" w15:restartNumberingAfterBreak="0">
    <w:nsid w:val="259A2CA3"/>
    <w:multiLevelType w:val="hybridMultilevel"/>
    <w:tmpl w:val="B71C32DE"/>
    <w:lvl w:ilvl="0" w:tplc="FFFFFFFF">
      <w:start w:val="1"/>
      <w:numFmt w:val="taiwaneseCountingThousand"/>
      <w:lvlText w:val="(%1)"/>
      <w:lvlJc w:val="left"/>
      <w:pPr>
        <w:ind w:left="1200" w:hanging="480"/>
      </w:pPr>
      <w:rPr>
        <w:rFonts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15:restartNumberingAfterBreak="0">
    <w:nsid w:val="266B0D60"/>
    <w:multiLevelType w:val="hybridMultilevel"/>
    <w:tmpl w:val="11B24BA4"/>
    <w:lvl w:ilvl="0" w:tplc="5532EAAE">
      <w:start w:val="1"/>
      <w:numFmt w:val="taiwaneseCountingThousand"/>
      <w:lvlText w:val="(%1)"/>
      <w:lvlJc w:val="left"/>
      <w:pPr>
        <w:ind w:left="1200" w:hanging="480"/>
      </w:pPr>
      <w:rPr>
        <w:rFonts w:ascii="標楷體" w:eastAsia="標楷體" w:hAnsi="標楷體" w:cs="標楷體"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27F64127"/>
    <w:multiLevelType w:val="hybridMultilevel"/>
    <w:tmpl w:val="7EAC1D34"/>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23" w15:restartNumberingAfterBreak="0">
    <w:nsid w:val="2BB86B1E"/>
    <w:multiLevelType w:val="hybridMultilevel"/>
    <w:tmpl w:val="C9D6AF8E"/>
    <w:lvl w:ilvl="0" w:tplc="8C320400">
      <w:start w:val="1"/>
      <w:numFmt w:val="taiwaneseCountingThousand"/>
      <w:lvlText w:val="(%1)"/>
      <w:lvlJc w:val="left"/>
      <w:pPr>
        <w:ind w:left="1189" w:hanging="480"/>
      </w:pPr>
      <w:rPr>
        <w:rFonts w:ascii="Times New Roman" w:hAnsi="Times New Roman" w:cs="Times New Roman" w:hint="default"/>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15:restartNumberingAfterBreak="0">
    <w:nsid w:val="2EAF3E4B"/>
    <w:multiLevelType w:val="hybridMultilevel"/>
    <w:tmpl w:val="78549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FAD4F17"/>
    <w:multiLevelType w:val="hybridMultilevel"/>
    <w:tmpl w:val="410A9CDE"/>
    <w:lvl w:ilvl="0" w:tplc="FFFFFFFF">
      <w:start w:val="1"/>
      <w:numFmt w:val="taiwaneseCountingThousand"/>
      <w:lvlText w:val="%1、"/>
      <w:lvlJc w:val="left"/>
      <w:pPr>
        <w:ind w:left="938" w:hanging="480"/>
      </w:pPr>
      <w:rPr>
        <w:rFonts w:hint="default"/>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26" w15:restartNumberingAfterBreak="0">
    <w:nsid w:val="34F66D8A"/>
    <w:multiLevelType w:val="hybridMultilevel"/>
    <w:tmpl w:val="2EF829A2"/>
    <w:lvl w:ilvl="0" w:tplc="5F9E91B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5AD6EAE"/>
    <w:multiLevelType w:val="hybridMultilevel"/>
    <w:tmpl w:val="2DCC6828"/>
    <w:lvl w:ilvl="0" w:tplc="FFFFFFFF">
      <w:start w:val="1"/>
      <w:numFmt w:val="taiwaneseCountingThousand"/>
      <w:lvlText w:val="%1、"/>
      <w:lvlJc w:val="left"/>
      <w:pPr>
        <w:ind w:left="938" w:hanging="480"/>
      </w:pPr>
      <w:rPr>
        <w:rFonts w:hint="default"/>
        <w:b w:val="0"/>
        <w:bCs/>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28" w15:restartNumberingAfterBreak="0">
    <w:nsid w:val="3DFE7D52"/>
    <w:multiLevelType w:val="hybridMultilevel"/>
    <w:tmpl w:val="131C594C"/>
    <w:lvl w:ilvl="0" w:tplc="FFFFFFFF">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9" w15:restartNumberingAfterBreak="0">
    <w:nsid w:val="3F950694"/>
    <w:multiLevelType w:val="hybridMultilevel"/>
    <w:tmpl w:val="7CA8A91E"/>
    <w:lvl w:ilvl="0" w:tplc="EB689EF2">
      <w:start w:val="1"/>
      <w:numFmt w:val="taiwaneseCountingThousand"/>
      <w:lvlText w:val="(%1)"/>
      <w:lvlJc w:val="left"/>
      <w:pPr>
        <w:ind w:left="480" w:hanging="480"/>
      </w:pPr>
      <w:rPr>
        <w:rFonts w:hint="eastAsia"/>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407E60CD"/>
    <w:multiLevelType w:val="hybridMultilevel"/>
    <w:tmpl w:val="11B24BA4"/>
    <w:lvl w:ilvl="0" w:tplc="FFFFFFFF">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1" w15:restartNumberingAfterBreak="0">
    <w:nsid w:val="41726276"/>
    <w:multiLevelType w:val="hybridMultilevel"/>
    <w:tmpl w:val="7EAC1D34"/>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2" w15:restartNumberingAfterBreak="0">
    <w:nsid w:val="46685076"/>
    <w:multiLevelType w:val="hybridMultilevel"/>
    <w:tmpl w:val="11B24BA4"/>
    <w:lvl w:ilvl="0" w:tplc="FFFFFFFF">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3" w15:restartNumberingAfterBreak="0">
    <w:nsid w:val="4BE42269"/>
    <w:multiLevelType w:val="hybridMultilevel"/>
    <w:tmpl w:val="F550A366"/>
    <w:lvl w:ilvl="0" w:tplc="5176A278">
      <w:start w:val="1"/>
      <w:numFmt w:val="decimal"/>
      <w:lvlText w:val="(%1)"/>
      <w:lvlJc w:val="left"/>
      <w:pPr>
        <w:ind w:left="480" w:hanging="480"/>
      </w:pPr>
      <w:rPr>
        <w:rFonts w:hint="eastAsia"/>
        <w:b w:val="0"/>
        <w:bCs w:val="0"/>
        <w:i w:val="0"/>
        <w:i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4C093B45"/>
    <w:multiLevelType w:val="hybridMultilevel"/>
    <w:tmpl w:val="B71C32DE"/>
    <w:lvl w:ilvl="0" w:tplc="FFFFFFFF">
      <w:start w:val="1"/>
      <w:numFmt w:val="taiwaneseCountingThousand"/>
      <w:lvlText w:val="(%1)"/>
      <w:lvlJc w:val="left"/>
      <w:pPr>
        <w:ind w:left="1200" w:hanging="480"/>
      </w:pPr>
      <w:rPr>
        <w:rFonts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5" w15:restartNumberingAfterBreak="0">
    <w:nsid w:val="4CD07C64"/>
    <w:multiLevelType w:val="hybridMultilevel"/>
    <w:tmpl w:val="0736F30C"/>
    <w:lvl w:ilvl="0" w:tplc="04090015">
      <w:start w:val="1"/>
      <w:numFmt w:val="taiwaneseCountingThousand"/>
      <w:lvlText w:val="%1、"/>
      <w:lvlJc w:val="left"/>
      <w:pPr>
        <w:ind w:left="720" w:hanging="480"/>
      </w:pPr>
      <w:rPr>
        <w:rFonts w:hint="default"/>
        <w:lang w:val="en-US"/>
      </w:rPr>
    </w:lvl>
    <w:lvl w:ilvl="1" w:tplc="FFFFFFFF">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6" w15:restartNumberingAfterBreak="0">
    <w:nsid w:val="4D311D7F"/>
    <w:multiLevelType w:val="hybridMultilevel"/>
    <w:tmpl w:val="4810E17A"/>
    <w:lvl w:ilvl="0" w:tplc="FFFFFFFF">
      <w:start w:val="1"/>
      <w:numFmt w:val="taiwaneseCountingThousand"/>
      <w:lvlText w:val="%1、"/>
      <w:lvlJc w:val="left"/>
      <w:pPr>
        <w:ind w:left="720" w:hanging="480"/>
      </w:pPr>
      <w:rPr>
        <w:rFonts w:hint="eastAsia"/>
      </w:rPr>
    </w:lvl>
    <w:lvl w:ilvl="1" w:tplc="FFFFFFFF">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7" w15:restartNumberingAfterBreak="0">
    <w:nsid w:val="4D516142"/>
    <w:multiLevelType w:val="hybridMultilevel"/>
    <w:tmpl w:val="A4665364"/>
    <w:lvl w:ilvl="0" w:tplc="7548D5DA">
      <w:start w:val="1"/>
      <w:numFmt w:val="taiwaneseCountingThousand"/>
      <w:lvlText w:val="(%1)"/>
      <w:lvlJc w:val="left"/>
      <w:pPr>
        <w:ind w:left="480" w:hanging="480"/>
      </w:pPr>
      <w:rPr>
        <w:rFonts w:hint="eastAsia"/>
        <w:b w:val="0"/>
        <w:bCs w:val="0"/>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4E060C40"/>
    <w:multiLevelType w:val="hybridMultilevel"/>
    <w:tmpl w:val="84F07414"/>
    <w:lvl w:ilvl="0" w:tplc="EB689EF2">
      <w:start w:val="1"/>
      <w:numFmt w:val="taiwaneseCountingThousand"/>
      <w:lvlText w:val="(%1)"/>
      <w:lvlJc w:val="left"/>
      <w:pPr>
        <w:ind w:left="480" w:hanging="480"/>
      </w:pPr>
      <w:rPr>
        <w:rFonts w:hint="eastAsia"/>
        <w:color w:val="000000"/>
      </w:r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39" w15:restartNumberingAfterBreak="0">
    <w:nsid w:val="4E100780"/>
    <w:multiLevelType w:val="hybridMultilevel"/>
    <w:tmpl w:val="D5C23254"/>
    <w:lvl w:ilvl="0" w:tplc="FFFFFFFF">
      <w:start w:val="1"/>
      <w:numFmt w:val="taiwaneseCountingThousand"/>
      <w:lvlText w:val="(%1)"/>
      <w:lvlJc w:val="left"/>
      <w:pPr>
        <w:ind w:left="480" w:hanging="480"/>
      </w:pPr>
      <w:rPr>
        <w:rFonts w:hint="eastAsia"/>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50C96D09"/>
    <w:multiLevelType w:val="hybridMultilevel"/>
    <w:tmpl w:val="5D7A9560"/>
    <w:lvl w:ilvl="0" w:tplc="E7DC68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51AA349B"/>
    <w:multiLevelType w:val="hybridMultilevel"/>
    <w:tmpl w:val="7150878E"/>
    <w:lvl w:ilvl="0" w:tplc="C41E4366">
      <w:start w:val="1"/>
      <w:numFmt w:val="taiwaneseCountingThousand"/>
      <w:lvlText w:val="%1、"/>
      <w:lvlJc w:val="left"/>
      <w:pPr>
        <w:ind w:left="720" w:hanging="480"/>
      </w:pPr>
      <w:rPr>
        <w:rFonts w:hint="default"/>
        <w:lang w:val="en-US"/>
      </w:rPr>
    </w:lvl>
    <w:lvl w:ilvl="1" w:tplc="04090019">
      <w:start w:val="1"/>
      <w:numFmt w:val="ideographTraditional"/>
      <w:lvlText w:val="%2、"/>
      <w:lvlJc w:val="left"/>
      <w:pPr>
        <w:ind w:left="1200" w:hanging="480"/>
      </w:pPr>
    </w:lvl>
    <w:lvl w:ilvl="2" w:tplc="E89649F0">
      <w:start w:val="3"/>
      <w:numFmt w:val="ideographLegalTraditional"/>
      <w:lvlText w:val="%3、"/>
      <w:lvlJc w:val="left"/>
      <w:pPr>
        <w:ind w:left="1920" w:hanging="720"/>
      </w:pPr>
      <w:rPr>
        <w:rFonts w:hint="default"/>
      </w:r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2" w15:restartNumberingAfterBreak="0">
    <w:nsid w:val="52374BA3"/>
    <w:multiLevelType w:val="hybridMultilevel"/>
    <w:tmpl w:val="A4665364"/>
    <w:lvl w:ilvl="0" w:tplc="FFFFFFFF">
      <w:start w:val="1"/>
      <w:numFmt w:val="taiwaneseCountingThousand"/>
      <w:lvlText w:val="(%1)"/>
      <w:lvlJc w:val="left"/>
      <w:pPr>
        <w:ind w:left="480" w:hanging="480"/>
      </w:pPr>
      <w:rPr>
        <w:rFonts w:hint="eastAsia"/>
        <w:b w:val="0"/>
        <w:bCs w:val="0"/>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52F41128"/>
    <w:multiLevelType w:val="hybridMultilevel"/>
    <w:tmpl w:val="76424918"/>
    <w:lvl w:ilvl="0" w:tplc="A3325EC8">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44" w15:restartNumberingAfterBreak="0">
    <w:nsid w:val="55A617B5"/>
    <w:multiLevelType w:val="hybridMultilevel"/>
    <w:tmpl w:val="724408E8"/>
    <w:lvl w:ilvl="0" w:tplc="FFFFFFFF">
      <w:start w:val="1"/>
      <w:numFmt w:val="decimal"/>
      <w:lvlText w:val="%1."/>
      <w:lvlJc w:val="left"/>
      <w:pPr>
        <w:ind w:left="210" w:hanging="21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5C270594"/>
    <w:multiLevelType w:val="hybridMultilevel"/>
    <w:tmpl w:val="F2CC3CEC"/>
    <w:lvl w:ilvl="0" w:tplc="E6A04C4C">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6" w15:restartNumberingAfterBreak="0">
    <w:nsid w:val="5E802F3E"/>
    <w:multiLevelType w:val="hybridMultilevel"/>
    <w:tmpl w:val="7EAC1D34"/>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7" w15:restartNumberingAfterBreak="0">
    <w:nsid w:val="602528F7"/>
    <w:multiLevelType w:val="hybridMultilevel"/>
    <w:tmpl w:val="2FA67622"/>
    <w:lvl w:ilvl="0" w:tplc="EB689EF2">
      <w:start w:val="1"/>
      <w:numFmt w:val="taiwaneseCountingThousand"/>
      <w:lvlText w:val="(%1)"/>
      <w:lvlJc w:val="left"/>
      <w:pPr>
        <w:ind w:left="480" w:hanging="480"/>
      </w:pPr>
      <w:rPr>
        <w:rFonts w:hint="eastAsia"/>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609051D6"/>
    <w:multiLevelType w:val="hybridMultilevel"/>
    <w:tmpl w:val="8B7ECD22"/>
    <w:lvl w:ilvl="0" w:tplc="B4E06998">
      <w:start w:val="1"/>
      <w:numFmt w:val="taiwaneseCountingThousand"/>
      <w:lvlText w:val="(%1)"/>
      <w:lvlJc w:val="left"/>
      <w:pPr>
        <w:ind w:left="480" w:hanging="480"/>
      </w:pPr>
      <w:rPr>
        <w:rFonts w:hint="default"/>
        <w:b w:val="0"/>
        <w:bCs w:val="0"/>
        <w:i w:val="0"/>
        <w:i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1ED0746"/>
    <w:multiLevelType w:val="hybridMultilevel"/>
    <w:tmpl w:val="BD02A0A2"/>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0" w15:restartNumberingAfterBreak="0">
    <w:nsid w:val="640E36EF"/>
    <w:multiLevelType w:val="hybridMultilevel"/>
    <w:tmpl w:val="2DCC6828"/>
    <w:lvl w:ilvl="0" w:tplc="59AA3EE6">
      <w:start w:val="1"/>
      <w:numFmt w:val="taiwaneseCountingThousand"/>
      <w:lvlText w:val="%1、"/>
      <w:lvlJc w:val="left"/>
      <w:pPr>
        <w:ind w:left="938" w:hanging="480"/>
      </w:pPr>
      <w:rPr>
        <w:rFonts w:hint="default"/>
        <w:b w:val="0"/>
        <w:bCs/>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51" w15:restartNumberingAfterBreak="0">
    <w:nsid w:val="69831D3E"/>
    <w:multiLevelType w:val="hybridMultilevel"/>
    <w:tmpl w:val="0736F30C"/>
    <w:lvl w:ilvl="0" w:tplc="FFFFFFFF">
      <w:start w:val="1"/>
      <w:numFmt w:val="taiwaneseCountingThousand"/>
      <w:lvlText w:val="%1、"/>
      <w:lvlJc w:val="left"/>
      <w:pPr>
        <w:ind w:left="720" w:hanging="480"/>
      </w:pPr>
      <w:rPr>
        <w:rFonts w:hint="default"/>
        <w:lang w:val="en-US"/>
      </w:rPr>
    </w:lvl>
    <w:lvl w:ilvl="1" w:tplc="FFFFFFFF">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52" w15:restartNumberingAfterBreak="0">
    <w:nsid w:val="6A4225DF"/>
    <w:multiLevelType w:val="hybridMultilevel"/>
    <w:tmpl w:val="2DCC6828"/>
    <w:lvl w:ilvl="0" w:tplc="FFFFFFFF">
      <w:start w:val="1"/>
      <w:numFmt w:val="taiwaneseCountingThousand"/>
      <w:lvlText w:val="%1、"/>
      <w:lvlJc w:val="left"/>
      <w:pPr>
        <w:ind w:left="938" w:hanging="480"/>
      </w:pPr>
      <w:rPr>
        <w:rFonts w:hint="default"/>
        <w:b w:val="0"/>
        <w:bCs/>
        <w:lang w:val="en-US"/>
      </w:rPr>
    </w:lvl>
    <w:lvl w:ilvl="1" w:tplc="FFFFFFFF">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53" w15:restartNumberingAfterBreak="0">
    <w:nsid w:val="6AC550B8"/>
    <w:multiLevelType w:val="hybridMultilevel"/>
    <w:tmpl w:val="E306E4E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4" w15:restartNumberingAfterBreak="0">
    <w:nsid w:val="6CDD1D95"/>
    <w:multiLevelType w:val="hybridMultilevel"/>
    <w:tmpl w:val="B71C32DE"/>
    <w:lvl w:ilvl="0" w:tplc="FFFFFFFF">
      <w:start w:val="1"/>
      <w:numFmt w:val="taiwaneseCountingThousand"/>
      <w:lvlText w:val="(%1)"/>
      <w:lvlJc w:val="left"/>
      <w:pPr>
        <w:ind w:left="1200" w:hanging="480"/>
      </w:pPr>
      <w:rPr>
        <w:rFonts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55" w15:restartNumberingAfterBreak="0">
    <w:nsid w:val="6E74214E"/>
    <w:multiLevelType w:val="hybridMultilevel"/>
    <w:tmpl w:val="FBF0ABE0"/>
    <w:lvl w:ilvl="0" w:tplc="21B0D1B2">
      <w:start w:val="1"/>
      <w:numFmt w:val="taiwaneseCountingThousand"/>
      <w:lvlText w:val="%1、"/>
      <w:lvlJc w:val="left"/>
      <w:pPr>
        <w:ind w:left="720" w:hanging="480"/>
      </w:pPr>
      <w:rPr>
        <w:b w:val="0"/>
        <w:bCs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6" w15:restartNumberingAfterBreak="0">
    <w:nsid w:val="73071C77"/>
    <w:multiLevelType w:val="hybridMultilevel"/>
    <w:tmpl w:val="7EAC1D34"/>
    <w:lvl w:ilvl="0" w:tplc="FFFFFFFF">
      <w:start w:val="1"/>
      <w:numFmt w:val="decimal"/>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57" w15:restartNumberingAfterBreak="0">
    <w:nsid w:val="75587AB4"/>
    <w:multiLevelType w:val="hybridMultilevel"/>
    <w:tmpl w:val="BD02A0A2"/>
    <w:lvl w:ilvl="0" w:tplc="FFFFFFFF">
      <w:start w:val="1"/>
      <w:numFmt w:val="decimal"/>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8" w15:restartNumberingAfterBreak="0">
    <w:nsid w:val="75BF6AE8"/>
    <w:multiLevelType w:val="hybridMultilevel"/>
    <w:tmpl w:val="A4665364"/>
    <w:lvl w:ilvl="0" w:tplc="FFFFFFFF">
      <w:start w:val="1"/>
      <w:numFmt w:val="taiwaneseCountingThousand"/>
      <w:lvlText w:val="(%1)"/>
      <w:lvlJc w:val="left"/>
      <w:pPr>
        <w:ind w:left="480" w:hanging="480"/>
      </w:pPr>
      <w:rPr>
        <w:rFonts w:hint="eastAsia"/>
        <w:b w:val="0"/>
        <w:bCs w:val="0"/>
        <w:color w:val="00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9" w15:restartNumberingAfterBreak="0">
    <w:nsid w:val="7AC3554F"/>
    <w:multiLevelType w:val="hybridMultilevel"/>
    <w:tmpl w:val="E5A8E14A"/>
    <w:lvl w:ilvl="0" w:tplc="7C962492">
      <w:start w:val="1"/>
      <w:numFmt w:val="taiwaneseCountingThousand"/>
      <w:lvlText w:val="(%1)"/>
      <w:lvlJc w:val="left"/>
      <w:pPr>
        <w:ind w:left="1200" w:hanging="480"/>
      </w:pPr>
      <w:rPr>
        <w:rFonts w:ascii="標楷體" w:eastAsia="標楷體" w:hAnsi="標楷體" w:cs="標楷體"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num w:numId="1" w16cid:durableId="81413756">
    <w:abstractNumId w:val="11"/>
  </w:num>
  <w:num w:numId="2" w16cid:durableId="1127820706">
    <w:abstractNumId w:val="41"/>
  </w:num>
  <w:num w:numId="3" w16cid:durableId="1345008831">
    <w:abstractNumId w:val="18"/>
  </w:num>
  <w:num w:numId="4" w16cid:durableId="1129204098">
    <w:abstractNumId w:val="21"/>
  </w:num>
  <w:num w:numId="5" w16cid:durableId="1364288412">
    <w:abstractNumId w:val="55"/>
  </w:num>
  <w:num w:numId="6" w16cid:durableId="368142092">
    <w:abstractNumId w:val="24"/>
  </w:num>
  <w:num w:numId="7" w16cid:durableId="158010099">
    <w:abstractNumId w:val="4"/>
  </w:num>
  <w:num w:numId="8" w16cid:durableId="895243247">
    <w:abstractNumId w:val="26"/>
  </w:num>
  <w:num w:numId="9" w16cid:durableId="1119370955">
    <w:abstractNumId w:val="3"/>
  </w:num>
  <w:num w:numId="10" w16cid:durableId="756487774">
    <w:abstractNumId w:val="44"/>
  </w:num>
  <w:num w:numId="11" w16cid:durableId="1211266231">
    <w:abstractNumId w:val="53"/>
  </w:num>
  <w:num w:numId="12" w16cid:durableId="1632396237">
    <w:abstractNumId w:val="13"/>
  </w:num>
  <w:num w:numId="13" w16cid:durableId="201746994">
    <w:abstractNumId w:val="50"/>
  </w:num>
  <w:num w:numId="14" w16cid:durableId="1206329767">
    <w:abstractNumId w:val="25"/>
  </w:num>
  <w:num w:numId="15" w16cid:durableId="686520755">
    <w:abstractNumId w:val="59"/>
  </w:num>
  <w:num w:numId="16" w16cid:durableId="645356659">
    <w:abstractNumId w:val="43"/>
  </w:num>
  <w:num w:numId="17" w16cid:durableId="1755275036">
    <w:abstractNumId w:val="17"/>
  </w:num>
  <w:num w:numId="18" w16cid:durableId="112331416">
    <w:abstractNumId w:val="12"/>
  </w:num>
  <w:num w:numId="19" w16cid:durableId="743336096">
    <w:abstractNumId w:val="34"/>
  </w:num>
  <w:num w:numId="20" w16cid:durableId="391584894">
    <w:abstractNumId w:val="6"/>
  </w:num>
  <w:num w:numId="21" w16cid:durableId="1405762677">
    <w:abstractNumId w:val="52"/>
  </w:num>
  <w:num w:numId="22" w16cid:durableId="129369032">
    <w:abstractNumId w:val="27"/>
  </w:num>
  <w:num w:numId="23" w16cid:durableId="954868728">
    <w:abstractNumId w:val="48"/>
  </w:num>
  <w:num w:numId="24" w16cid:durableId="486942246">
    <w:abstractNumId w:val="39"/>
  </w:num>
  <w:num w:numId="25" w16cid:durableId="791096576">
    <w:abstractNumId w:val="47"/>
  </w:num>
  <w:num w:numId="26" w16cid:durableId="585499292">
    <w:abstractNumId w:val="37"/>
  </w:num>
  <w:num w:numId="27" w16cid:durableId="988829667">
    <w:abstractNumId w:val="58"/>
  </w:num>
  <w:num w:numId="28" w16cid:durableId="1760566661">
    <w:abstractNumId w:val="0"/>
  </w:num>
  <w:num w:numId="29" w16cid:durableId="538202232">
    <w:abstractNumId w:val="31"/>
  </w:num>
  <w:num w:numId="30" w16cid:durableId="1692492530">
    <w:abstractNumId w:val="22"/>
  </w:num>
  <w:num w:numId="31" w16cid:durableId="750079265">
    <w:abstractNumId w:val="56"/>
  </w:num>
  <w:num w:numId="32" w16cid:durableId="631904526">
    <w:abstractNumId w:val="7"/>
  </w:num>
  <w:num w:numId="33" w16cid:durableId="1605923774">
    <w:abstractNumId w:val="15"/>
  </w:num>
  <w:num w:numId="34" w16cid:durableId="587999643">
    <w:abstractNumId w:val="46"/>
  </w:num>
  <w:num w:numId="35" w16cid:durableId="1394622307">
    <w:abstractNumId w:val="19"/>
  </w:num>
  <w:num w:numId="36" w16cid:durableId="1854150772">
    <w:abstractNumId w:val="40"/>
  </w:num>
  <w:num w:numId="37" w16cid:durableId="1201867405">
    <w:abstractNumId w:val="16"/>
  </w:num>
  <w:num w:numId="38" w16cid:durableId="1887712699">
    <w:abstractNumId w:val="38"/>
  </w:num>
  <w:num w:numId="39" w16cid:durableId="77100593">
    <w:abstractNumId w:val="8"/>
  </w:num>
  <w:num w:numId="40" w16cid:durableId="404760128">
    <w:abstractNumId w:val="14"/>
  </w:num>
  <w:num w:numId="41" w16cid:durableId="334454120">
    <w:abstractNumId w:val="2"/>
  </w:num>
  <w:num w:numId="42" w16cid:durableId="644041594">
    <w:abstractNumId w:val="36"/>
  </w:num>
  <w:num w:numId="43" w16cid:durableId="1203859240">
    <w:abstractNumId w:val="35"/>
  </w:num>
  <w:num w:numId="44" w16cid:durableId="258753860">
    <w:abstractNumId w:val="20"/>
  </w:num>
  <w:num w:numId="45" w16cid:durableId="198010661">
    <w:abstractNumId w:val="42"/>
  </w:num>
  <w:num w:numId="46" w16cid:durableId="1964657110">
    <w:abstractNumId w:val="45"/>
  </w:num>
  <w:num w:numId="47" w16cid:durableId="446042501">
    <w:abstractNumId w:val="54"/>
  </w:num>
  <w:num w:numId="48" w16cid:durableId="217397302">
    <w:abstractNumId w:val="23"/>
  </w:num>
  <w:num w:numId="49" w16cid:durableId="284851773">
    <w:abstractNumId w:val="9"/>
  </w:num>
  <w:num w:numId="50" w16cid:durableId="310213488">
    <w:abstractNumId w:val="28"/>
  </w:num>
  <w:num w:numId="51" w16cid:durableId="152111757">
    <w:abstractNumId w:val="29"/>
  </w:num>
  <w:num w:numId="52" w16cid:durableId="45304302">
    <w:abstractNumId w:val="32"/>
  </w:num>
  <w:num w:numId="53" w16cid:durableId="209928223">
    <w:abstractNumId w:val="51"/>
  </w:num>
  <w:num w:numId="54" w16cid:durableId="1439520383">
    <w:abstractNumId w:val="10"/>
  </w:num>
  <w:num w:numId="55" w16cid:durableId="1585920730">
    <w:abstractNumId w:val="30"/>
  </w:num>
  <w:num w:numId="56" w16cid:durableId="1005858778">
    <w:abstractNumId w:val="5"/>
  </w:num>
  <w:num w:numId="57" w16cid:durableId="885680555">
    <w:abstractNumId w:val="49"/>
  </w:num>
  <w:num w:numId="58" w16cid:durableId="322592108">
    <w:abstractNumId w:val="57"/>
  </w:num>
  <w:num w:numId="59" w16cid:durableId="1163661208">
    <w:abstractNumId w:val="33"/>
  </w:num>
  <w:num w:numId="60" w16cid:durableId="1004823387">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AD"/>
    <w:rsid w:val="00001624"/>
    <w:rsid w:val="0000256D"/>
    <w:rsid w:val="00006E7B"/>
    <w:rsid w:val="00007965"/>
    <w:rsid w:val="000125B1"/>
    <w:rsid w:val="00013290"/>
    <w:rsid w:val="000158CE"/>
    <w:rsid w:val="00016731"/>
    <w:rsid w:val="000173B0"/>
    <w:rsid w:val="000179B6"/>
    <w:rsid w:val="00030F87"/>
    <w:rsid w:val="00031AC3"/>
    <w:rsid w:val="00031F6B"/>
    <w:rsid w:val="00032F84"/>
    <w:rsid w:val="00033556"/>
    <w:rsid w:val="000339C1"/>
    <w:rsid w:val="000431DB"/>
    <w:rsid w:val="00051273"/>
    <w:rsid w:val="000519A8"/>
    <w:rsid w:val="000545A3"/>
    <w:rsid w:val="00055A53"/>
    <w:rsid w:val="000614C3"/>
    <w:rsid w:val="00061FC0"/>
    <w:rsid w:val="00063C54"/>
    <w:rsid w:val="000679E3"/>
    <w:rsid w:val="00070909"/>
    <w:rsid w:val="000709F2"/>
    <w:rsid w:val="000744B8"/>
    <w:rsid w:val="000753A9"/>
    <w:rsid w:val="00077261"/>
    <w:rsid w:val="00077C7C"/>
    <w:rsid w:val="000816FA"/>
    <w:rsid w:val="00091171"/>
    <w:rsid w:val="00091985"/>
    <w:rsid w:val="00092484"/>
    <w:rsid w:val="0009477C"/>
    <w:rsid w:val="00094A76"/>
    <w:rsid w:val="00096CC0"/>
    <w:rsid w:val="00097086"/>
    <w:rsid w:val="000B095F"/>
    <w:rsid w:val="000B50C0"/>
    <w:rsid w:val="000B66D6"/>
    <w:rsid w:val="000B7AA3"/>
    <w:rsid w:val="000C1B31"/>
    <w:rsid w:val="000C504A"/>
    <w:rsid w:val="000C690E"/>
    <w:rsid w:val="000D14B1"/>
    <w:rsid w:val="000D3BAE"/>
    <w:rsid w:val="000D7E06"/>
    <w:rsid w:val="000E2406"/>
    <w:rsid w:val="000E6A8C"/>
    <w:rsid w:val="000E6B69"/>
    <w:rsid w:val="000F7E8B"/>
    <w:rsid w:val="001019A1"/>
    <w:rsid w:val="00102050"/>
    <w:rsid w:val="00103471"/>
    <w:rsid w:val="001065BA"/>
    <w:rsid w:val="001075BA"/>
    <w:rsid w:val="00111DBF"/>
    <w:rsid w:val="00125F86"/>
    <w:rsid w:val="001333F1"/>
    <w:rsid w:val="00137271"/>
    <w:rsid w:val="00137531"/>
    <w:rsid w:val="0014177F"/>
    <w:rsid w:val="001474C3"/>
    <w:rsid w:val="001514B0"/>
    <w:rsid w:val="0015224A"/>
    <w:rsid w:val="00153262"/>
    <w:rsid w:val="00153527"/>
    <w:rsid w:val="001540E3"/>
    <w:rsid w:val="00154C40"/>
    <w:rsid w:val="00157495"/>
    <w:rsid w:val="00160ABF"/>
    <w:rsid w:val="00162E79"/>
    <w:rsid w:val="001711B8"/>
    <w:rsid w:val="00172FA4"/>
    <w:rsid w:val="00174E25"/>
    <w:rsid w:val="00185FBF"/>
    <w:rsid w:val="00193D7F"/>
    <w:rsid w:val="00194933"/>
    <w:rsid w:val="0019692F"/>
    <w:rsid w:val="001978A3"/>
    <w:rsid w:val="001A0146"/>
    <w:rsid w:val="001A0EC4"/>
    <w:rsid w:val="001A4326"/>
    <w:rsid w:val="001A5581"/>
    <w:rsid w:val="001A7620"/>
    <w:rsid w:val="001B25FD"/>
    <w:rsid w:val="001B37D0"/>
    <w:rsid w:val="001B5736"/>
    <w:rsid w:val="001B5CAA"/>
    <w:rsid w:val="001B7790"/>
    <w:rsid w:val="001C27D6"/>
    <w:rsid w:val="001C4C97"/>
    <w:rsid w:val="001D07B0"/>
    <w:rsid w:val="001D28BA"/>
    <w:rsid w:val="001D3A00"/>
    <w:rsid w:val="001D4E1F"/>
    <w:rsid w:val="001E5524"/>
    <w:rsid w:val="001E5BC8"/>
    <w:rsid w:val="001F5EC0"/>
    <w:rsid w:val="00201661"/>
    <w:rsid w:val="00202A28"/>
    <w:rsid w:val="0021026A"/>
    <w:rsid w:val="00210383"/>
    <w:rsid w:val="00220C66"/>
    <w:rsid w:val="002213B1"/>
    <w:rsid w:val="002214AA"/>
    <w:rsid w:val="0022301A"/>
    <w:rsid w:val="002238EE"/>
    <w:rsid w:val="002259C9"/>
    <w:rsid w:val="00227597"/>
    <w:rsid w:val="002320AC"/>
    <w:rsid w:val="002327BA"/>
    <w:rsid w:val="00233F0F"/>
    <w:rsid w:val="00236CC7"/>
    <w:rsid w:val="002371C8"/>
    <w:rsid w:val="00240D42"/>
    <w:rsid w:val="00241F03"/>
    <w:rsid w:val="00257DE4"/>
    <w:rsid w:val="002607F1"/>
    <w:rsid w:val="002623D4"/>
    <w:rsid w:val="00262C21"/>
    <w:rsid w:val="0026371F"/>
    <w:rsid w:val="0026438A"/>
    <w:rsid w:val="00264B45"/>
    <w:rsid w:val="00264D62"/>
    <w:rsid w:val="002655F0"/>
    <w:rsid w:val="00266585"/>
    <w:rsid w:val="00270CA6"/>
    <w:rsid w:val="002741E8"/>
    <w:rsid w:val="002745BC"/>
    <w:rsid w:val="002755E1"/>
    <w:rsid w:val="00275A33"/>
    <w:rsid w:val="00277A85"/>
    <w:rsid w:val="002814B2"/>
    <w:rsid w:val="00281B6E"/>
    <w:rsid w:val="00283C25"/>
    <w:rsid w:val="00293C2F"/>
    <w:rsid w:val="0029740B"/>
    <w:rsid w:val="002A0DA9"/>
    <w:rsid w:val="002A1C94"/>
    <w:rsid w:val="002A20D3"/>
    <w:rsid w:val="002A25CD"/>
    <w:rsid w:val="002A5B2F"/>
    <w:rsid w:val="002B204E"/>
    <w:rsid w:val="002B22B6"/>
    <w:rsid w:val="002B384A"/>
    <w:rsid w:val="002C0612"/>
    <w:rsid w:val="002C1477"/>
    <w:rsid w:val="002D3C13"/>
    <w:rsid w:val="002D5E40"/>
    <w:rsid w:val="002D6216"/>
    <w:rsid w:val="002E0A7D"/>
    <w:rsid w:val="002E5507"/>
    <w:rsid w:val="002E55A5"/>
    <w:rsid w:val="002E7DA6"/>
    <w:rsid w:val="002F08CA"/>
    <w:rsid w:val="002F290F"/>
    <w:rsid w:val="002F6C68"/>
    <w:rsid w:val="002F72A9"/>
    <w:rsid w:val="00301F20"/>
    <w:rsid w:val="00302C4D"/>
    <w:rsid w:val="00305FB2"/>
    <w:rsid w:val="00306BEA"/>
    <w:rsid w:val="00307D55"/>
    <w:rsid w:val="00310B9D"/>
    <w:rsid w:val="0031277A"/>
    <w:rsid w:val="003140D8"/>
    <w:rsid w:val="003146C3"/>
    <w:rsid w:val="003151ED"/>
    <w:rsid w:val="00315E40"/>
    <w:rsid w:val="00323CD6"/>
    <w:rsid w:val="00325E9B"/>
    <w:rsid w:val="003263A0"/>
    <w:rsid w:val="00326854"/>
    <w:rsid w:val="003318FF"/>
    <w:rsid w:val="00331AB9"/>
    <w:rsid w:val="00332801"/>
    <w:rsid w:val="003336EF"/>
    <w:rsid w:val="00335E8F"/>
    <w:rsid w:val="0034751A"/>
    <w:rsid w:val="00353EAE"/>
    <w:rsid w:val="00354A04"/>
    <w:rsid w:val="0036256C"/>
    <w:rsid w:val="0036509E"/>
    <w:rsid w:val="003715C5"/>
    <w:rsid w:val="00371757"/>
    <w:rsid w:val="003730C3"/>
    <w:rsid w:val="00374509"/>
    <w:rsid w:val="003754F9"/>
    <w:rsid w:val="003760C6"/>
    <w:rsid w:val="0037692D"/>
    <w:rsid w:val="003802CD"/>
    <w:rsid w:val="00381357"/>
    <w:rsid w:val="00382637"/>
    <w:rsid w:val="00385B9D"/>
    <w:rsid w:val="00392D57"/>
    <w:rsid w:val="00394530"/>
    <w:rsid w:val="003949BA"/>
    <w:rsid w:val="00397406"/>
    <w:rsid w:val="00397FE6"/>
    <w:rsid w:val="003A0498"/>
    <w:rsid w:val="003A0690"/>
    <w:rsid w:val="003A222F"/>
    <w:rsid w:val="003A3947"/>
    <w:rsid w:val="003B0ADB"/>
    <w:rsid w:val="003B2D91"/>
    <w:rsid w:val="003B56C5"/>
    <w:rsid w:val="003B5D9A"/>
    <w:rsid w:val="003C1B7A"/>
    <w:rsid w:val="003C2925"/>
    <w:rsid w:val="003C2AEF"/>
    <w:rsid w:val="003D2723"/>
    <w:rsid w:val="003D381F"/>
    <w:rsid w:val="003D66B5"/>
    <w:rsid w:val="003E5C41"/>
    <w:rsid w:val="003E6274"/>
    <w:rsid w:val="003E6F71"/>
    <w:rsid w:val="003F0A51"/>
    <w:rsid w:val="003F1B23"/>
    <w:rsid w:val="003F1C01"/>
    <w:rsid w:val="003F260A"/>
    <w:rsid w:val="003F2BB1"/>
    <w:rsid w:val="004051FA"/>
    <w:rsid w:val="00406038"/>
    <w:rsid w:val="00410AFB"/>
    <w:rsid w:val="0041268B"/>
    <w:rsid w:val="004134B7"/>
    <w:rsid w:val="00425AAB"/>
    <w:rsid w:val="00430888"/>
    <w:rsid w:val="00434A89"/>
    <w:rsid w:val="00434E4C"/>
    <w:rsid w:val="00436A38"/>
    <w:rsid w:val="0044311D"/>
    <w:rsid w:val="0044317B"/>
    <w:rsid w:val="00443BF7"/>
    <w:rsid w:val="00444662"/>
    <w:rsid w:val="00445599"/>
    <w:rsid w:val="0044674D"/>
    <w:rsid w:val="00454D86"/>
    <w:rsid w:val="00455A90"/>
    <w:rsid w:val="00455ED0"/>
    <w:rsid w:val="004609CC"/>
    <w:rsid w:val="00460AEF"/>
    <w:rsid w:val="0046490B"/>
    <w:rsid w:val="00464B00"/>
    <w:rsid w:val="00466803"/>
    <w:rsid w:val="0047184C"/>
    <w:rsid w:val="0047217D"/>
    <w:rsid w:val="004737E5"/>
    <w:rsid w:val="00473F8A"/>
    <w:rsid w:val="0048035B"/>
    <w:rsid w:val="00486BBD"/>
    <w:rsid w:val="00490E98"/>
    <w:rsid w:val="00492B80"/>
    <w:rsid w:val="004A5D19"/>
    <w:rsid w:val="004A6A80"/>
    <w:rsid w:val="004A7BB7"/>
    <w:rsid w:val="004B44E3"/>
    <w:rsid w:val="004B56C0"/>
    <w:rsid w:val="004B58DA"/>
    <w:rsid w:val="004B59D8"/>
    <w:rsid w:val="004B5C13"/>
    <w:rsid w:val="004C5233"/>
    <w:rsid w:val="004C52F6"/>
    <w:rsid w:val="004C5932"/>
    <w:rsid w:val="004C603B"/>
    <w:rsid w:val="004D22FF"/>
    <w:rsid w:val="004D2781"/>
    <w:rsid w:val="004E0282"/>
    <w:rsid w:val="004E3EC6"/>
    <w:rsid w:val="004F0261"/>
    <w:rsid w:val="004F5330"/>
    <w:rsid w:val="00501AB7"/>
    <w:rsid w:val="005020A2"/>
    <w:rsid w:val="0050658E"/>
    <w:rsid w:val="0050706D"/>
    <w:rsid w:val="00510659"/>
    <w:rsid w:val="00511CBC"/>
    <w:rsid w:val="00514220"/>
    <w:rsid w:val="005163F4"/>
    <w:rsid w:val="00516AE8"/>
    <w:rsid w:val="005201E8"/>
    <w:rsid w:val="0052192F"/>
    <w:rsid w:val="00524423"/>
    <w:rsid w:val="00527B1B"/>
    <w:rsid w:val="00530216"/>
    <w:rsid w:val="005344D5"/>
    <w:rsid w:val="00536437"/>
    <w:rsid w:val="00536A2E"/>
    <w:rsid w:val="00537C02"/>
    <w:rsid w:val="00542540"/>
    <w:rsid w:val="00542AC4"/>
    <w:rsid w:val="005461FB"/>
    <w:rsid w:val="0054768E"/>
    <w:rsid w:val="00550339"/>
    <w:rsid w:val="00551C7F"/>
    <w:rsid w:val="0055486D"/>
    <w:rsid w:val="0055537B"/>
    <w:rsid w:val="00562C69"/>
    <w:rsid w:val="00562E19"/>
    <w:rsid w:val="00563C12"/>
    <w:rsid w:val="00564C50"/>
    <w:rsid w:val="005663A3"/>
    <w:rsid w:val="005663F7"/>
    <w:rsid w:val="00566789"/>
    <w:rsid w:val="005718E3"/>
    <w:rsid w:val="0057460A"/>
    <w:rsid w:val="00582ABA"/>
    <w:rsid w:val="00583226"/>
    <w:rsid w:val="00583A13"/>
    <w:rsid w:val="00585382"/>
    <w:rsid w:val="005863CA"/>
    <w:rsid w:val="005864BC"/>
    <w:rsid w:val="00586DC0"/>
    <w:rsid w:val="0058758D"/>
    <w:rsid w:val="005909CA"/>
    <w:rsid w:val="005914C5"/>
    <w:rsid w:val="00596536"/>
    <w:rsid w:val="005A2347"/>
    <w:rsid w:val="005A4EB7"/>
    <w:rsid w:val="005A609C"/>
    <w:rsid w:val="005B1D3F"/>
    <w:rsid w:val="005B7309"/>
    <w:rsid w:val="005C352D"/>
    <w:rsid w:val="005C49FA"/>
    <w:rsid w:val="005C5071"/>
    <w:rsid w:val="005C50EA"/>
    <w:rsid w:val="005C605D"/>
    <w:rsid w:val="005C7B09"/>
    <w:rsid w:val="005D28F9"/>
    <w:rsid w:val="005D4AB9"/>
    <w:rsid w:val="005D521A"/>
    <w:rsid w:val="005D6B13"/>
    <w:rsid w:val="005E2369"/>
    <w:rsid w:val="005E635F"/>
    <w:rsid w:val="005E7D2A"/>
    <w:rsid w:val="005F370A"/>
    <w:rsid w:val="0060075A"/>
    <w:rsid w:val="00602364"/>
    <w:rsid w:val="00610318"/>
    <w:rsid w:val="00611653"/>
    <w:rsid w:val="00611EA2"/>
    <w:rsid w:val="00612A77"/>
    <w:rsid w:val="00613203"/>
    <w:rsid w:val="00617193"/>
    <w:rsid w:val="0062244E"/>
    <w:rsid w:val="006226D9"/>
    <w:rsid w:val="006310EB"/>
    <w:rsid w:val="00632A62"/>
    <w:rsid w:val="006427BC"/>
    <w:rsid w:val="00646B50"/>
    <w:rsid w:val="00654A9C"/>
    <w:rsid w:val="00656265"/>
    <w:rsid w:val="00660553"/>
    <w:rsid w:val="006608CE"/>
    <w:rsid w:val="00663522"/>
    <w:rsid w:val="006638DF"/>
    <w:rsid w:val="00666F67"/>
    <w:rsid w:val="0067045C"/>
    <w:rsid w:val="006713EC"/>
    <w:rsid w:val="00675ACF"/>
    <w:rsid w:val="00677F46"/>
    <w:rsid w:val="006817D1"/>
    <w:rsid w:val="006847A8"/>
    <w:rsid w:val="006849C0"/>
    <w:rsid w:val="00686846"/>
    <w:rsid w:val="00687E6D"/>
    <w:rsid w:val="006966E4"/>
    <w:rsid w:val="00697A97"/>
    <w:rsid w:val="00697EFD"/>
    <w:rsid w:val="006A62C8"/>
    <w:rsid w:val="006B1890"/>
    <w:rsid w:val="006B37FA"/>
    <w:rsid w:val="006B6B1E"/>
    <w:rsid w:val="006B7205"/>
    <w:rsid w:val="006C2857"/>
    <w:rsid w:val="006D0058"/>
    <w:rsid w:val="006D08A4"/>
    <w:rsid w:val="006D1F3D"/>
    <w:rsid w:val="006D42DB"/>
    <w:rsid w:val="006D4594"/>
    <w:rsid w:val="006D6CD9"/>
    <w:rsid w:val="006D769E"/>
    <w:rsid w:val="006E1615"/>
    <w:rsid w:val="006E3ECD"/>
    <w:rsid w:val="006E5E56"/>
    <w:rsid w:val="006E6A02"/>
    <w:rsid w:val="006F0B44"/>
    <w:rsid w:val="006F4174"/>
    <w:rsid w:val="006F4B6F"/>
    <w:rsid w:val="006F56F8"/>
    <w:rsid w:val="006F60A5"/>
    <w:rsid w:val="00701564"/>
    <w:rsid w:val="00703869"/>
    <w:rsid w:val="007043FD"/>
    <w:rsid w:val="00711721"/>
    <w:rsid w:val="00716D49"/>
    <w:rsid w:val="00717495"/>
    <w:rsid w:val="007175BB"/>
    <w:rsid w:val="00720A6F"/>
    <w:rsid w:val="00721583"/>
    <w:rsid w:val="007263D1"/>
    <w:rsid w:val="0072737B"/>
    <w:rsid w:val="00727BEF"/>
    <w:rsid w:val="00735B3F"/>
    <w:rsid w:val="00740001"/>
    <w:rsid w:val="00741300"/>
    <w:rsid w:val="00741EBE"/>
    <w:rsid w:val="007425AF"/>
    <w:rsid w:val="00743838"/>
    <w:rsid w:val="00746B2C"/>
    <w:rsid w:val="007479F7"/>
    <w:rsid w:val="00754335"/>
    <w:rsid w:val="00760551"/>
    <w:rsid w:val="0076167B"/>
    <w:rsid w:val="00762702"/>
    <w:rsid w:val="00771E21"/>
    <w:rsid w:val="00772C09"/>
    <w:rsid w:val="00774D8A"/>
    <w:rsid w:val="00777311"/>
    <w:rsid w:val="00780CA1"/>
    <w:rsid w:val="00784D3B"/>
    <w:rsid w:val="00793A3C"/>
    <w:rsid w:val="007947EF"/>
    <w:rsid w:val="00794FF1"/>
    <w:rsid w:val="00795044"/>
    <w:rsid w:val="00795DB0"/>
    <w:rsid w:val="0079620B"/>
    <w:rsid w:val="0079717F"/>
    <w:rsid w:val="007A10BB"/>
    <w:rsid w:val="007A340E"/>
    <w:rsid w:val="007A4155"/>
    <w:rsid w:val="007A4334"/>
    <w:rsid w:val="007A5E31"/>
    <w:rsid w:val="007A6F18"/>
    <w:rsid w:val="007A7AD7"/>
    <w:rsid w:val="007B17C9"/>
    <w:rsid w:val="007B42DB"/>
    <w:rsid w:val="007B446A"/>
    <w:rsid w:val="007B6755"/>
    <w:rsid w:val="007C0FC5"/>
    <w:rsid w:val="007C1717"/>
    <w:rsid w:val="007C4C3B"/>
    <w:rsid w:val="007C6438"/>
    <w:rsid w:val="007C6978"/>
    <w:rsid w:val="007D0DEB"/>
    <w:rsid w:val="007D1901"/>
    <w:rsid w:val="007D5851"/>
    <w:rsid w:val="007D61B7"/>
    <w:rsid w:val="007E0627"/>
    <w:rsid w:val="007E0BB7"/>
    <w:rsid w:val="007E15B0"/>
    <w:rsid w:val="007E537D"/>
    <w:rsid w:val="007E5AF2"/>
    <w:rsid w:val="007E7B29"/>
    <w:rsid w:val="007F0DFD"/>
    <w:rsid w:val="007F1B72"/>
    <w:rsid w:val="007F7D59"/>
    <w:rsid w:val="00800D90"/>
    <w:rsid w:val="00805002"/>
    <w:rsid w:val="008106A4"/>
    <w:rsid w:val="00812314"/>
    <w:rsid w:val="00814595"/>
    <w:rsid w:val="00814664"/>
    <w:rsid w:val="00814942"/>
    <w:rsid w:val="00830960"/>
    <w:rsid w:val="0083144C"/>
    <w:rsid w:val="0083441D"/>
    <w:rsid w:val="00836190"/>
    <w:rsid w:val="00836922"/>
    <w:rsid w:val="00841A57"/>
    <w:rsid w:val="00843237"/>
    <w:rsid w:val="008456A5"/>
    <w:rsid w:val="008516EB"/>
    <w:rsid w:val="00851920"/>
    <w:rsid w:val="008546B6"/>
    <w:rsid w:val="00856152"/>
    <w:rsid w:val="0085617C"/>
    <w:rsid w:val="008563C5"/>
    <w:rsid w:val="008577D3"/>
    <w:rsid w:val="00870740"/>
    <w:rsid w:val="00871C97"/>
    <w:rsid w:val="008724F1"/>
    <w:rsid w:val="008740FF"/>
    <w:rsid w:val="00877ED0"/>
    <w:rsid w:val="00880960"/>
    <w:rsid w:val="00882883"/>
    <w:rsid w:val="00883057"/>
    <w:rsid w:val="008852EB"/>
    <w:rsid w:val="00891D0C"/>
    <w:rsid w:val="00893909"/>
    <w:rsid w:val="00893DBD"/>
    <w:rsid w:val="00894455"/>
    <w:rsid w:val="0089532E"/>
    <w:rsid w:val="008961EE"/>
    <w:rsid w:val="008A0538"/>
    <w:rsid w:val="008A1886"/>
    <w:rsid w:val="008A2250"/>
    <w:rsid w:val="008A523A"/>
    <w:rsid w:val="008B74E8"/>
    <w:rsid w:val="008C0BA0"/>
    <w:rsid w:val="008C1552"/>
    <w:rsid w:val="008C41DB"/>
    <w:rsid w:val="008D1AA8"/>
    <w:rsid w:val="008D2915"/>
    <w:rsid w:val="008D525C"/>
    <w:rsid w:val="008D5E66"/>
    <w:rsid w:val="008D74EE"/>
    <w:rsid w:val="008E329B"/>
    <w:rsid w:val="008E3C6A"/>
    <w:rsid w:val="008F01D0"/>
    <w:rsid w:val="008F0CCD"/>
    <w:rsid w:val="008F0E50"/>
    <w:rsid w:val="008F1489"/>
    <w:rsid w:val="008F17C2"/>
    <w:rsid w:val="008F38AD"/>
    <w:rsid w:val="008F38DB"/>
    <w:rsid w:val="008F5DBE"/>
    <w:rsid w:val="008F659E"/>
    <w:rsid w:val="008F6D7D"/>
    <w:rsid w:val="009003A8"/>
    <w:rsid w:val="00900609"/>
    <w:rsid w:val="00903422"/>
    <w:rsid w:val="00903DAD"/>
    <w:rsid w:val="00904A8F"/>
    <w:rsid w:val="0090682C"/>
    <w:rsid w:val="00907D63"/>
    <w:rsid w:val="00915DE4"/>
    <w:rsid w:val="00921127"/>
    <w:rsid w:val="009224E9"/>
    <w:rsid w:val="009232DE"/>
    <w:rsid w:val="00925154"/>
    <w:rsid w:val="009300D1"/>
    <w:rsid w:val="009329FD"/>
    <w:rsid w:val="00933C6C"/>
    <w:rsid w:val="009376EC"/>
    <w:rsid w:val="00943B80"/>
    <w:rsid w:val="00944207"/>
    <w:rsid w:val="00945D39"/>
    <w:rsid w:val="009462C3"/>
    <w:rsid w:val="00946DC8"/>
    <w:rsid w:val="00951EC7"/>
    <w:rsid w:val="009527C9"/>
    <w:rsid w:val="00952D04"/>
    <w:rsid w:val="00954A23"/>
    <w:rsid w:val="00960842"/>
    <w:rsid w:val="00960D44"/>
    <w:rsid w:val="00962173"/>
    <w:rsid w:val="00963804"/>
    <w:rsid w:val="00963EC3"/>
    <w:rsid w:val="009654C5"/>
    <w:rsid w:val="009657B4"/>
    <w:rsid w:val="0096582F"/>
    <w:rsid w:val="0097038F"/>
    <w:rsid w:val="00974542"/>
    <w:rsid w:val="00974585"/>
    <w:rsid w:val="009767C5"/>
    <w:rsid w:val="00980C2F"/>
    <w:rsid w:val="0098501C"/>
    <w:rsid w:val="00985CC7"/>
    <w:rsid w:val="00985CE1"/>
    <w:rsid w:val="00986C22"/>
    <w:rsid w:val="0099021B"/>
    <w:rsid w:val="009944A7"/>
    <w:rsid w:val="00994D75"/>
    <w:rsid w:val="009A5EAD"/>
    <w:rsid w:val="009B3D83"/>
    <w:rsid w:val="009B61D9"/>
    <w:rsid w:val="009B75B7"/>
    <w:rsid w:val="009C7B58"/>
    <w:rsid w:val="009D0203"/>
    <w:rsid w:val="009D0E40"/>
    <w:rsid w:val="009D5D8E"/>
    <w:rsid w:val="009D72EB"/>
    <w:rsid w:val="009D73C4"/>
    <w:rsid w:val="009E2328"/>
    <w:rsid w:val="009E6111"/>
    <w:rsid w:val="009E7391"/>
    <w:rsid w:val="009E766F"/>
    <w:rsid w:val="009F0941"/>
    <w:rsid w:val="009F2F9C"/>
    <w:rsid w:val="009F3AC6"/>
    <w:rsid w:val="009F510D"/>
    <w:rsid w:val="009F7C91"/>
    <w:rsid w:val="00A00128"/>
    <w:rsid w:val="00A00996"/>
    <w:rsid w:val="00A02C50"/>
    <w:rsid w:val="00A03DB3"/>
    <w:rsid w:val="00A101F6"/>
    <w:rsid w:val="00A10467"/>
    <w:rsid w:val="00A13096"/>
    <w:rsid w:val="00A17471"/>
    <w:rsid w:val="00A21AED"/>
    <w:rsid w:val="00A2532A"/>
    <w:rsid w:val="00A30C64"/>
    <w:rsid w:val="00A325D9"/>
    <w:rsid w:val="00A37798"/>
    <w:rsid w:val="00A409C5"/>
    <w:rsid w:val="00A410DD"/>
    <w:rsid w:val="00A41390"/>
    <w:rsid w:val="00A42793"/>
    <w:rsid w:val="00A46967"/>
    <w:rsid w:val="00A51CBF"/>
    <w:rsid w:val="00A52163"/>
    <w:rsid w:val="00A52E59"/>
    <w:rsid w:val="00A54417"/>
    <w:rsid w:val="00A5690E"/>
    <w:rsid w:val="00A575D5"/>
    <w:rsid w:val="00A604FF"/>
    <w:rsid w:val="00A62153"/>
    <w:rsid w:val="00A64799"/>
    <w:rsid w:val="00A6585D"/>
    <w:rsid w:val="00A65A7F"/>
    <w:rsid w:val="00A70CF6"/>
    <w:rsid w:val="00A73AF2"/>
    <w:rsid w:val="00A75E4B"/>
    <w:rsid w:val="00A816AE"/>
    <w:rsid w:val="00A844A7"/>
    <w:rsid w:val="00A84A30"/>
    <w:rsid w:val="00A86F06"/>
    <w:rsid w:val="00A923CF"/>
    <w:rsid w:val="00A93508"/>
    <w:rsid w:val="00A95952"/>
    <w:rsid w:val="00AA718D"/>
    <w:rsid w:val="00AB251C"/>
    <w:rsid w:val="00AB51EA"/>
    <w:rsid w:val="00AC046A"/>
    <w:rsid w:val="00AC0853"/>
    <w:rsid w:val="00AC1778"/>
    <w:rsid w:val="00AD0C1D"/>
    <w:rsid w:val="00AD4AD9"/>
    <w:rsid w:val="00AD67CF"/>
    <w:rsid w:val="00AE1BE3"/>
    <w:rsid w:val="00AF1CA4"/>
    <w:rsid w:val="00B02B10"/>
    <w:rsid w:val="00B03A2F"/>
    <w:rsid w:val="00B1054A"/>
    <w:rsid w:val="00B12135"/>
    <w:rsid w:val="00B129FC"/>
    <w:rsid w:val="00B13E14"/>
    <w:rsid w:val="00B15785"/>
    <w:rsid w:val="00B16FA6"/>
    <w:rsid w:val="00B2023F"/>
    <w:rsid w:val="00B208EC"/>
    <w:rsid w:val="00B22EB2"/>
    <w:rsid w:val="00B23BEE"/>
    <w:rsid w:val="00B31F8F"/>
    <w:rsid w:val="00B32201"/>
    <w:rsid w:val="00B34361"/>
    <w:rsid w:val="00B40818"/>
    <w:rsid w:val="00B429C1"/>
    <w:rsid w:val="00B42E13"/>
    <w:rsid w:val="00B53205"/>
    <w:rsid w:val="00B55D16"/>
    <w:rsid w:val="00B569EB"/>
    <w:rsid w:val="00B60DA5"/>
    <w:rsid w:val="00B61CE0"/>
    <w:rsid w:val="00B61DCD"/>
    <w:rsid w:val="00B62689"/>
    <w:rsid w:val="00B6383C"/>
    <w:rsid w:val="00B6596D"/>
    <w:rsid w:val="00B66A1F"/>
    <w:rsid w:val="00B672A8"/>
    <w:rsid w:val="00B72E85"/>
    <w:rsid w:val="00B77269"/>
    <w:rsid w:val="00B779D6"/>
    <w:rsid w:val="00B82193"/>
    <w:rsid w:val="00B82AA1"/>
    <w:rsid w:val="00B92E94"/>
    <w:rsid w:val="00BA4A1B"/>
    <w:rsid w:val="00BA6102"/>
    <w:rsid w:val="00BB2FF3"/>
    <w:rsid w:val="00BB6F31"/>
    <w:rsid w:val="00BB739D"/>
    <w:rsid w:val="00BC0780"/>
    <w:rsid w:val="00BC4EEF"/>
    <w:rsid w:val="00BC53B6"/>
    <w:rsid w:val="00BD1126"/>
    <w:rsid w:val="00BD31D2"/>
    <w:rsid w:val="00BE0C07"/>
    <w:rsid w:val="00BE28D4"/>
    <w:rsid w:val="00BE4C01"/>
    <w:rsid w:val="00BE584C"/>
    <w:rsid w:val="00BE6195"/>
    <w:rsid w:val="00BE6BB5"/>
    <w:rsid w:val="00BE6C71"/>
    <w:rsid w:val="00BF061B"/>
    <w:rsid w:val="00BF1DD0"/>
    <w:rsid w:val="00C0088F"/>
    <w:rsid w:val="00C036D0"/>
    <w:rsid w:val="00C07BDF"/>
    <w:rsid w:val="00C1183E"/>
    <w:rsid w:val="00C11C74"/>
    <w:rsid w:val="00C126D4"/>
    <w:rsid w:val="00C20138"/>
    <w:rsid w:val="00C2123F"/>
    <w:rsid w:val="00C21ACB"/>
    <w:rsid w:val="00C26C67"/>
    <w:rsid w:val="00C27A9E"/>
    <w:rsid w:val="00C31CEA"/>
    <w:rsid w:val="00C412BB"/>
    <w:rsid w:val="00C4468C"/>
    <w:rsid w:val="00C45CC5"/>
    <w:rsid w:val="00C46A3B"/>
    <w:rsid w:val="00C47DEA"/>
    <w:rsid w:val="00C5423D"/>
    <w:rsid w:val="00C55C0D"/>
    <w:rsid w:val="00C56196"/>
    <w:rsid w:val="00C56E81"/>
    <w:rsid w:val="00C57115"/>
    <w:rsid w:val="00C644F0"/>
    <w:rsid w:val="00C64D5D"/>
    <w:rsid w:val="00C65E20"/>
    <w:rsid w:val="00C66F98"/>
    <w:rsid w:val="00C70D36"/>
    <w:rsid w:val="00C72A45"/>
    <w:rsid w:val="00C765FB"/>
    <w:rsid w:val="00C81782"/>
    <w:rsid w:val="00C81E66"/>
    <w:rsid w:val="00C85AEA"/>
    <w:rsid w:val="00C870C0"/>
    <w:rsid w:val="00C8754F"/>
    <w:rsid w:val="00C9276F"/>
    <w:rsid w:val="00C92A12"/>
    <w:rsid w:val="00C93274"/>
    <w:rsid w:val="00C94573"/>
    <w:rsid w:val="00C96BBE"/>
    <w:rsid w:val="00C96E69"/>
    <w:rsid w:val="00C96FB6"/>
    <w:rsid w:val="00CA3971"/>
    <w:rsid w:val="00CA7CB6"/>
    <w:rsid w:val="00CB00F7"/>
    <w:rsid w:val="00CB0BDE"/>
    <w:rsid w:val="00CB35DD"/>
    <w:rsid w:val="00CB7412"/>
    <w:rsid w:val="00CC3268"/>
    <w:rsid w:val="00CC724C"/>
    <w:rsid w:val="00CD0E38"/>
    <w:rsid w:val="00CD1D25"/>
    <w:rsid w:val="00CD38F7"/>
    <w:rsid w:val="00CD59E4"/>
    <w:rsid w:val="00CD71A3"/>
    <w:rsid w:val="00CD7641"/>
    <w:rsid w:val="00CE3A24"/>
    <w:rsid w:val="00CE4322"/>
    <w:rsid w:val="00CE768C"/>
    <w:rsid w:val="00CF23AB"/>
    <w:rsid w:val="00CF5013"/>
    <w:rsid w:val="00CF577F"/>
    <w:rsid w:val="00CF607D"/>
    <w:rsid w:val="00CF6624"/>
    <w:rsid w:val="00CF6A93"/>
    <w:rsid w:val="00CF7038"/>
    <w:rsid w:val="00CF7847"/>
    <w:rsid w:val="00D018BA"/>
    <w:rsid w:val="00D05E90"/>
    <w:rsid w:val="00D06A59"/>
    <w:rsid w:val="00D07971"/>
    <w:rsid w:val="00D13E3A"/>
    <w:rsid w:val="00D17066"/>
    <w:rsid w:val="00D20C5F"/>
    <w:rsid w:val="00D21733"/>
    <w:rsid w:val="00D21C6D"/>
    <w:rsid w:val="00D22A5B"/>
    <w:rsid w:val="00D23195"/>
    <w:rsid w:val="00D2777B"/>
    <w:rsid w:val="00D30B60"/>
    <w:rsid w:val="00D31492"/>
    <w:rsid w:val="00D317FE"/>
    <w:rsid w:val="00D31FEC"/>
    <w:rsid w:val="00D35929"/>
    <w:rsid w:val="00D36E96"/>
    <w:rsid w:val="00D40358"/>
    <w:rsid w:val="00D403FF"/>
    <w:rsid w:val="00D4148C"/>
    <w:rsid w:val="00D418E4"/>
    <w:rsid w:val="00D42A13"/>
    <w:rsid w:val="00D43259"/>
    <w:rsid w:val="00D43633"/>
    <w:rsid w:val="00D44C36"/>
    <w:rsid w:val="00D53713"/>
    <w:rsid w:val="00D54FE3"/>
    <w:rsid w:val="00D55B66"/>
    <w:rsid w:val="00D57D56"/>
    <w:rsid w:val="00D60FFF"/>
    <w:rsid w:val="00D65237"/>
    <w:rsid w:val="00D65AFB"/>
    <w:rsid w:val="00D70D67"/>
    <w:rsid w:val="00D7212C"/>
    <w:rsid w:val="00D76BB4"/>
    <w:rsid w:val="00D823A2"/>
    <w:rsid w:val="00D824D9"/>
    <w:rsid w:val="00D86BAD"/>
    <w:rsid w:val="00D92C3B"/>
    <w:rsid w:val="00D97C25"/>
    <w:rsid w:val="00DA696C"/>
    <w:rsid w:val="00DA7D65"/>
    <w:rsid w:val="00DB02E0"/>
    <w:rsid w:val="00DB069E"/>
    <w:rsid w:val="00DB0E3F"/>
    <w:rsid w:val="00DB30FD"/>
    <w:rsid w:val="00DB3473"/>
    <w:rsid w:val="00DB39B0"/>
    <w:rsid w:val="00DB5915"/>
    <w:rsid w:val="00DB778C"/>
    <w:rsid w:val="00DE2626"/>
    <w:rsid w:val="00DF1B90"/>
    <w:rsid w:val="00DF4A1E"/>
    <w:rsid w:val="00DF6344"/>
    <w:rsid w:val="00DF6A71"/>
    <w:rsid w:val="00E00E4A"/>
    <w:rsid w:val="00E01329"/>
    <w:rsid w:val="00E01C68"/>
    <w:rsid w:val="00E04267"/>
    <w:rsid w:val="00E042AA"/>
    <w:rsid w:val="00E0684F"/>
    <w:rsid w:val="00E172F4"/>
    <w:rsid w:val="00E23C1F"/>
    <w:rsid w:val="00E25828"/>
    <w:rsid w:val="00E27CF0"/>
    <w:rsid w:val="00E36B3A"/>
    <w:rsid w:val="00E3755C"/>
    <w:rsid w:val="00E41371"/>
    <w:rsid w:val="00E46C35"/>
    <w:rsid w:val="00E476F0"/>
    <w:rsid w:val="00E478BA"/>
    <w:rsid w:val="00E510DE"/>
    <w:rsid w:val="00E533CC"/>
    <w:rsid w:val="00E54A3E"/>
    <w:rsid w:val="00E5568F"/>
    <w:rsid w:val="00E62DC8"/>
    <w:rsid w:val="00E63B2D"/>
    <w:rsid w:val="00E63D43"/>
    <w:rsid w:val="00E710D1"/>
    <w:rsid w:val="00E71381"/>
    <w:rsid w:val="00E72A0C"/>
    <w:rsid w:val="00E76788"/>
    <w:rsid w:val="00E77C36"/>
    <w:rsid w:val="00E8415B"/>
    <w:rsid w:val="00E864BD"/>
    <w:rsid w:val="00E8767E"/>
    <w:rsid w:val="00E96580"/>
    <w:rsid w:val="00E97246"/>
    <w:rsid w:val="00EA1DB4"/>
    <w:rsid w:val="00EA20E5"/>
    <w:rsid w:val="00EA6E5E"/>
    <w:rsid w:val="00EA71DE"/>
    <w:rsid w:val="00EA7FF2"/>
    <w:rsid w:val="00EB072B"/>
    <w:rsid w:val="00EB397D"/>
    <w:rsid w:val="00EB6A16"/>
    <w:rsid w:val="00EB711B"/>
    <w:rsid w:val="00EB7F4F"/>
    <w:rsid w:val="00EC06D1"/>
    <w:rsid w:val="00EC10AB"/>
    <w:rsid w:val="00EC3EDF"/>
    <w:rsid w:val="00EC3F5D"/>
    <w:rsid w:val="00EC558E"/>
    <w:rsid w:val="00ED0847"/>
    <w:rsid w:val="00ED2620"/>
    <w:rsid w:val="00ED475D"/>
    <w:rsid w:val="00ED606A"/>
    <w:rsid w:val="00ED6CE7"/>
    <w:rsid w:val="00EE1D23"/>
    <w:rsid w:val="00EE2760"/>
    <w:rsid w:val="00EE27A7"/>
    <w:rsid w:val="00EE7F64"/>
    <w:rsid w:val="00EF4694"/>
    <w:rsid w:val="00EF77EA"/>
    <w:rsid w:val="00EF7AB5"/>
    <w:rsid w:val="00F03910"/>
    <w:rsid w:val="00F06160"/>
    <w:rsid w:val="00F10FBB"/>
    <w:rsid w:val="00F16CC1"/>
    <w:rsid w:val="00F16CE0"/>
    <w:rsid w:val="00F2181E"/>
    <w:rsid w:val="00F21E15"/>
    <w:rsid w:val="00F23AA4"/>
    <w:rsid w:val="00F242E0"/>
    <w:rsid w:val="00F4764D"/>
    <w:rsid w:val="00F518D4"/>
    <w:rsid w:val="00F55071"/>
    <w:rsid w:val="00F5608E"/>
    <w:rsid w:val="00F600DF"/>
    <w:rsid w:val="00F604E4"/>
    <w:rsid w:val="00F60C9C"/>
    <w:rsid w:val="00F60DD0"/>
    <w:rsid w:val="00F6115E"/>
    <w:rsid w:val="00F61CE4"/>
    <w:rsid w:val="00F63552"/>
    <w:rsid w:val="00F65B3B"/>
    <w:rsid w:val="00F70A59"/>
    <w:rsid w:val="00F71246"/>
    <w:rsid w:val="00F7140A"/>
    <w:rsid w:val="00F72567"/>
    <w:rsid w:val="00F731CE"/>
    <w:rsid w:val="00F77008"/>
    <w:rsid w:val="00F77B4A"/>
    <w:rsid w:val="00F84AD1"/>
    <w:rsid w:val="00F85724"/>
    <w:rsid w:val="00F86A5A"/>
    <w:rsid w:val="00F90C6A"/>
    <w:rsid w:val="00F97D42"/>
    <w:rsid w:val="00F97F50"/>
    <w:rsid w:val="00FA35D8"/>
    <w:rsid w:val="00FB126E"/>
    <w:rsid w:val="00FB276B"/>
    <w:rsid w:val="00FB5549"/>
    <w:rsid w:val="00FC35B6"/>
    <w:rsid w:val="00FC4F58"/>
    <w:rsid w:val="00FC541F"/>
    <w:rsid w:val="00FC5909"/>
    <w:rsid w:val="00FC7779"/>
    <w:rsid w:val="00FD1E0E"/>
    <w:rsid w:val="00FD20F4"/>
    <w:rsid w:val="00FD69C4"/>
    <w:rsid w:val="00FE2447"/>
    <w:rsid w:val="00FE2A7A"/>
    <w:rsid w:val="00FE2ED0"/>
    <w:rsid w:val="00FF01EB"/>
    <w:rsid w:val="00FF2E04"/>
    <w:rsid w:val="00FF4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00A66"/>
  <w15:chartTrackingRefBased/>
  <w15:docId w15:val="{27982A8F-64B5-D842-A7EA-33AAE27A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5EAD"/>
    <w:rPr>
      <w:sz w:val="24"/>
      <w:szCs w:val="24"/>
    </w:rPr>
  </w:style>
  <w:style w:type="paragraph" w:styleId="2">
    <w:name w:val="heading 2"/>
    <w:basedOn w:val="a"/>
    <w:next w:val="a"/>
    <w:link w:val="20"/>
    <w:unhideWhenUsed/>
    <w:qFormat/>
    <w:rsid w:val="00153262"/>
    <w:pPr>
      <w:keepNext/>
      <w:spacing w:line="720" w:lineRule="auto"/>
      <w:outlineLvl w:val="1"/>
    </w:pPr>
    <w:rPr>
      <w:rFonts w:ascii="Calibri Light" w:hAnsi="Calibri Light"/>
      <w:b/>
      <w:bCs/>
      <w:sz w:val="48"/>
      <w:szCs w:val="48"/>
    </w:rPr>
  </w:style>
  <w:style w:type="paragraph" w:styleId="3">
    <w:name w:val="heading 3"/>
    <w:basedOn w:val="a"/>
    <w:next w:val="a"/>
    <w:link w:val="30"/>
    <w:unhideWhenUsed/>
    <w:qFormat/>
    <w:rsid w:val="00153262"/>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5EAD"/>
    <w:rPr>
      <w:strike w:val="0"/>
      <w:dstrike w:val="0"/>
      <w:color w:val="0000C0"/>
      <w:u w:val="none"/>
      <w:effect w:val="none"/>
    </w:rPr>
  </w:style>
  <w:style w:type="character" w:customStyle="1" w:styleId="msonormal0">
    <w:name w:val="msonormal"/>
    <w:basedOn w:val="a0"/>
    <w:rsid w:val="009A5EAD"/>
  </w:style>
  <w:style w:type="character" w:styleId="a4">
    <w:name w:val="Strong"/>
    <w:qFormat/>
    <w:rsid w:val="009A5EAD"/>
    <w:rPr>
      <w:b/>
      <w:bCs/>
    </w:rPr>
  </w:style>
  <w:style w:type="table" w:styleId="a5">
    <w:name w:val="Table Grid"/>
    <w:basedOn w:val="a1"/>
    <w:uiPriority w:val="39"/>
    <w:rsid w:val="007D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0545A3"/>
    <w:rPr>
      <w:sz w:val="18"/>
      <w:szCs w:val="18"/>
    </w:rPr>
  </w:style>
  <w:style w:type="paragraph" w:styleId="a7">
    <w:name w:val="annotation text"/>
    <w:basedOn w:val="a"/>
    <w:semiHidden/>
    <w:rsid w:val="000545A3"/>
  </w:style>
  <w:style w:type="paragraph" w:styleId="a8">
    <w:name w:val="annotation subject"/>
    <w:basedOn w:val="a7"/>
    <w:next w:val="a7"/>
    <w:semiHidden/>
    <w:rsid w:val="000545A3"/>
    <w:rPr>
      <w:b/>
      <w:bCs/>
    </w:rPr>
  </w:style>
  <w:style w:type="paragraph" w:styleId="a9">
    <w:name w:val="Balloon Text"/>
    <w:basedOn w:val="a"/>
    <w:semiHidden/>
    <w:rsid w:val="000545A3"/>
    <w:rPr>
      <w:rFonts w:ascii="Arial" w:hAnsi="Arial"/>
      <w:sz w:val="18"/>
      <w:szCs w:val="18"/>
    </w:rPr>
  </w:style>
  <w:style w:type="paragraph" w:styleId="aa">
    <w:name w:val="header"/>
    <w:basedOn w:val="a"/>
    <w:link w:val="ab"/>
    <w:rsid w:val="00795DB0"/>
    <w:pPr>
      <w:tabs>
        <w:tab w:val="center" w:pos="4153"/>
        <w:tab w:val="right" w:pos="8306"/>
      </w:tabs>
      <w:snapToGrid w:val="0"/>
    </w:pPr>
    <w:rPr>
      <w:sz w:val="20"/>
      <w:szCs w:val="20"/>
    </w:rPr>
  </w:style>
  <w:style w:type="character" w:customStyle="1" w:styleId="ab">
    <w:name w:val="頁首 字元"/>
    <w:basedOn w:val="a0"/>
    <w:link w:val="aa"/>
    <w:rsid w:val="00795DB0"/>
  </w:style>
  <w:style w:type="paragraph" w:styleId="ac">
    <w:name w:val="footer"/>
    <w:basedOn w:val="a"/>
    <w:link w:val="ad"/>
    <w:rsid w:val="00795DB0"/>
    <w:pPr>
      <w:tabs>
        <w:tab w:val="center" w:pos="4153"/>
        <w:tab w:val="right" w:pos="8306"/>
      </w:tabs>
      <w:snapToGrid w:val="0"/>
    </w:pPr>
    <w:rPr>
      <w:sz w:val="20"/>
      <w:szCs w:val="20"/>
    </w:rPr>
  </w:style>
  <w:style w:type="character" w:customStyle="1" w:styleId="ad">
    <w:name w:val="頁尾 字元"/>
    <w:basedOn w:val="a0"/>
    <w:link w:val="ac"/>
    <w:rsid w:val="00795DB0"/>
  </w:style>
  <w:style w:type="paragraph" w:styleId="ae">
    <w:name w:val="Revision"/>
    <w:hidden/>
    <w:uiPriority w:val="99"/>
    <w:semiHidden/>
    <w:rsid w:val="00F61CE4"/>
    <w:rPr>
      <w:sz w:val="24"/>
      <w:szCs w:val="24"/>
    </w:rPr>
  </w:style>
  <w:style w:type="paragraph" w:styleId="af">
    <w:name w:val="List Paragraph"/>
    <w:basedOn w:val="a"/>
    <w:uiPriority w:val="34"/>
    <w:qFormat/>
    <w:rsid w:val="00A17471"/>
    <w:pPr>
      <w:ind w:leftChars="200" w:left="480"/>
    </w:pPr>
  </w:style>
  <w:style w:type="paragraph" w:styleId="HTML">
    <w:name w:val="HTML Preformatted"/>
    <w:basedOn w:val="a"/>
    <w:link w:val="HTML0"/>
    <w:uiPriority w:val="99"/>
    <w:unhideWhenUsed/>
    <w:rsid w:val="00507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sz w:val="20"/>
    </w:rPr>
  </w:style>
  <w:style w:type="character" w:customStyle="1" w:styleId="HTML0">
    <w:name w:val="HTML 預設格式 字元"/>
    <w:link w:val="HTML"/>
    <w:uiPriority w:val="99"/>
    <w:rsid w:val="0050706D"/>
    <w:rPr>
      <w:rFonts w:ascii="細明體" w:eastAsia="細明體" w:hAnsi="細明體"/>
      <w:szCs w:val="24"/>
    </w:rPr>
  </w:style>
  <w:style w:type="paragraph" w:styleId="Web">
    <w:name w:val="Normal (Web)"/>
    <w:basedOn w:val="a"/>
    <w:uiPriority w:val="99"/>
    <w:unhideWhenUsed/>
    <w:rsid w:val="00E864BD"/>
    <w:pPr>
      <w:spacing w:before="100" w:beforeAutospacing="1" w:after="100" w:afterAutospacing="1"/>
    </w:pPr>
    <w:rPr>
      <w:rFonts w:ascii="新細明體" w:hAnsi="新細明體" w:cs="新細明體"/>
    </w:rPr>
  </w:style>
  <w:style w:type="character" w:customStyle="1" w:styleId="20">
    <w:name w:val="標題 2 字元"/>
    <w:link w:val="2"/>
    <w:rsid w:val="00153262"/>
    <w:rPr>
      <w:rFonts w:ascii="Calibri Light" w:eastAsia="新細明體" w:hAnsi="Calibri Light" w:cs="Times New Roman"/>
      <w:b/>
      <w:bCs/>
      <w:sz w:val="48"/>
      <w:szCs w:val="48"/>
    </w:rPr>
  </w:style>
  <w:style w:type="character" w:customStyle="1" w:styleId="30">
    <w:name w:val="標題 3 字元"/>
    <w:link w:val="3"/>
    <w:rsid w:val="00153262"/>
    <w:rPr>
      <w:rFonts w:ascii="Calibri Light" w:eastAsia="新細明體" w:hAnsi="Calibri Light" w:cs="Times New Roman"/>
      <w:b/>
      <w:bCs/>
      <w:sz w:val="36"/>
      <w:szCs w:val="36"/>
    </w:rPr>
  </w:style>
  <w:style w:type="table" w:customStyle="1" w:styleId="11">
    <w:name w:val="格線表格 1 淺色1"/>
    <w:basedOn w:val="a1"/>
    <w:uiPriority w:val="46"/>
    <w:rsid w:val="005A609C"/>
    <w:rPr>
      <w:rFonts w:eastAsia="SimSu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af0">
    <w:name w:val="Unresolved Mention"/>
    <w:basedOn w:val="a0"/>
    <w:uiPriority w:val="99"/>
    <w:semiHidden/>
    <w:unhideWhenUsed/>
    <w:rsid w:val="00397406"/>
    <w:rPr>
      <w:color w:val="605E5C"/>
      <w:shd w:val="clear" w:color="auto" w:fill="E1DFDD"/>
    </w:rPr>
  </w:style>
  <w:style w:type="character" w:styleId="af1">
    <w:name w:val="FollowedHyperlink"/>
    <w:basedOn w:val="a0"/>
    <w:rsid w:val="00397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559607">
      <w:bodyDiv w:val="1"/>
      <w:marLeft w:val="0"/>
      <w:marRight w:val="0"/>
      <w:marTop w:val="0"/>
      <w:marBottom w:val="0"/>
      <w:divBdr>
        <w:top w:val="none" w:sz="0" w:space="0" w:color="auto"/>
        <w:left w:val="none" w:sz="0" w:space="0" w:color="auto"/>
        <w:bottom w:val="none" w:sz="0" w:space="0" w:color="auto"/>
        <w:right w:val="none" w:sz="0" w:space="0" w:color="auto"/>
      </w:divBdr>
      <w:divsChild>
        <w:div w:id="733509271">
          <w:marLeft w:val="547"/>
          <w:marRight w:val="0"/>
          <w:marTop w:val="0"/>
          <w:marBottom w:val="0"/>
          <w:divBdr>
            <w:top w:val="none" w:sz="0" w:space="0" w:color="auto"/>
            <w:left w:val="none" w:sz="0" w:space="0" w:color="auto"/>
            <w:bottom w:val="none" w:sz="0" w:space="0" w:color="auto"/>
            <w:right w:val="none" w:sz="0" w:space="0" w:color="auto"/>
          </w:divBdr>
        </w:div>
      </w:divsChild>
    </w:div>
    <w:div w:id="1704789634">
      <w:bodyDiv w:val="1"/>
      <w:marLeft w:val="0"/>
      <w:marRight w:val="0"/>
      <w:marTop w:val="0"/>
      <w:marBottom w:val="0"/>
      <w:divBdr>
        <w:top w:val="none" w:sz="0" w:space="0" w:color="auto"/>
        <w:left w:val="none" w:sz="0" w:space="0" w:color="auto"/>
        <w:bottom w:val="none" w:sz="0" w:space="0" w:color="auto"/>
        <w:right w:val="none" w:sz="0" w:space="0" w:color="auto"/>
      </w:divBdr>
    </w:div>
    <w:div w:id="1928269628">
      <w:bodyDiv w:val="1"/>
      <w:marLeft w:val="0"/>
      <w:marRight w:val="0"/>
      <w:marTop w:val="0"/>
      <w:marBottom w:val="0"/>
      <w:divBdr>
        <w:top w:val="none" w:sz="0" w:space="0" w:color="auto"/>
        <w:left w:val="none" w:sz="0" w:space="0" w:color="auto"/>
        <w:bottom w:val="none" w:sz="0" w:space="0" w:color="auto"/>
        <w:right w:val="none" w:sz="0" w:space="0" w:color="auto"/>
      </w:divBdr>
    </w:div>
    <w:div w:id="193254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keedl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keedle.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5462-6206-4624-8D65-8246D981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818</Words>
  <Characters>4669</Characters>
  <Application>Microsoft Office Word</Application>
  <DocSecurity>0</DocSecurity>
  <Lines>38</Lines>
  <Paragraphs>10</Paragraphs>
  <ScaleCrop>false</ScaleCrop>
  <Company>NONE</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特教資源中心個案協助專業支援教師申請服務流程</dc:title>
  <dc:subject/>
  <dc:creator>admin</dc:creator>
  <cp:keywords/>
  <cp:lastModifiedBy>余老師</cp:lastModifiedBy>
  <cp:revision>6</cp:revision>
  <cp:lastPrinted>2024-09-19T07:17:00Z</cp:lastPrinted>
  <dcterms:created xsi:type="dcterms:W3CDTF">2024-09-24T12:09:00Z</dcterms:created>
  <dcterms:modified xsi:type="dcterms:W3CDTF">2024-09-27T07:15:00Z</dcterms:modified>
</cp:coreProperties>
</file>